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3E4C" w14:textId="77777777" w:rsidR="004E1ACC" w:rsidRPr="00AA3709" w:rsidRDefault="00E7216D" w:rsidP="00AA3709">
      <w:pPr>
        <w:spacing w:after="0" w:line="360" w:lineRule="auto"/>
        <w:jc w:val="center"/>
        <w:rPr>
          <w:rFonts w:ascii="Times New Roman" w:hAnsi="Times New Roman"/>
          <w:b/>
          <w:sz w:val="28"/>
          <w:szCs w:val="28"/>
        </w:rPr>
      </w:pPr>
      <w:r w:rsidRPr="00AA3709">
        <w:rPr>
          <w:rFonts w:ascii="Times New Roman" w:hAnsi="Times New Roman"/>
          <w:b/>
          <w:sz w:val="28"/>
          <w:szCs w:val="28"/>
        </w:rPr>
        <w:t>SVEUČILIŠTE U SPLITU</w:t>
      </w:r>
    </w:p>
    <w:p w14:paraId="7A649AC2" w14:textId="77777777" w:rsidR="00E7216D" w:rsidRPr="00AA3709" w:rsidRDefault="009F1350" w:rsidP="00AA3709">
      <w:pPr>
        <w:spacing w:after="0" w:line="360" w:lineRule="auto"/>
        <w:jc w:val="center"/>
        <w:rPr>
          <w:rFonts w:ascii="Times New Roman" w:hAnsi="Times New Roman"/>
          <w:b/>
          <w:sz w:val="28"/>
          <w:szCs w:val="28"/>
        </w:rPr>
      </w:pPr>
      <w:r>
        <w:rPr>
          <w:rFonts w:ascii="Times New Roman" w:hAnsi="Times New Roman"/>
          <w:b/>
          <w:sz w:val="28"/>
          <w:szCs w:val="28"/>
        </w:rPr>
        <w:t>FAKULTET ZNANOSTI O MORU</w:t>
      </w:r>
    </w:p>
    <w:p w14:paraId="00920AAD" w14:textId="77777777" w:rsidR="00E7216D" w:rsidRPr="00AA3709" w:rsidRDefault="009F1350" w:rsidP="00AA3709">
      <w:pPr>
        <w:spacing w:after="0" w:line="360" w:lineRule="auto"/>
        <w:jc w:val="center"/>
        <w:rPr>
          <w:rFonts w:ascii="Times New Roman" w:hAnsi="Times New Roman"/>
          <w:b/>
          <w:sz w:val="24"/>
          <w:szCs w:val="24"/>
        </w:rPr>
      </w:pPr>
      <w:r>
        <w:rPr>
          <w:rFonts w:ascii="Times New Roman" w:hAnsi="Times New Roman"/>
          <w:b/>
          <w:sz w:val="24"/>
          <w:szCs w:val="24"/>
        </w:rPr>
        <w:t xml:space="preserve">SVEUČILIŠNI </w:t>
      </w:r>
      <w:r w:rsidR="00D20998" w:rsidRPr="00AA3709">
        <w:rPr>
          <w:rFonts w:ascii="Times New Roman" w:hAnsi="Times New Roman"/>
          <w:b/>
          <w:sz w:val="24"/>
          <w:szCs w:val="24"/>
        </w:rPr>
        <w:t xml:space="preserve">DIPLOMSKI STUDIJ </w:t>
      </w:r>
      <w:r w:rsidR="00F42049">
        <w:rPr>
          <w:rFonts w:ascii="Times New Roman" w:hAnsi="Times New Roman"/>
          <w:b/>
          <w:sz w:val="24"/>
          <w:szCs w:val="24"/>
        </w:rPr>
        <w:t>MORSKO RIBARSTVO</w:t>
      </w:r>
    </w:p>
    <w:p w14:paraId="7DB04E9C" w14:textId="77777777" w:rsidR="00E7216D" w:rsidRPr="00AA3709" w:rsidRDefault="00E7216D" w:rsidP="00AA3709">
      <w:pPr>
        <w:spacing w:after="0" w:line="360" w:lineRule="auto"/>
        <w:jc w:val="center"/>
        <w:rPr>
          <w:rFonts w:ascii="Times New Roman" w:hAnsi="Times New Roman"/>
          <w:sz w:val="24"/>
          <w:szCs w:val="24"/>
        </w:rPr>
      </w:pPr>
    </w:p>
    <w:p w14:paraId="6FC4A69D" w14:textId="77777777" w:rsidR="00E7216D" w:rsidRPr="00AA3709" w:rsidRDefault="00E7216D" w:rsidP="00AA3709">
      <w:pPr>
        <w:spacing w:after="0" w:line="360" w:lineRule="auto"/>
        <w:jc w:val="center"/>
        <w:rPr>
          <w:rFonts w:ascii="Times New Roman" w:hAnsi="Times New Roman"/>
          <w:sz w:val="24"/>
          <w:szCs w:val="24"/>
        </w:rPr>
      </w:pPr>
    </w:p>
    <w:p w14:paraId="6638C8A6" w14:textId="77777777" w:rsidR="00D20998" w:rsidRPr="00AA3709" w:rsidRDefault="00D20998" w:rsidP="00AA3709">
      <w:pPr>
        <w:spacing w:after="0" w:line="360" w:lineRule="auto"/>
        <w:jc w:val="center"/>
        <w:rPr>
          <w:rFonts w:ascii="Times New Roman" w:hAnsi="Times New Roman"/>
          <w:sz w:val="24"/>
          <w:szCs w:val="24"/>
        </w:rPr>
      </w:pPr>
    </w:p>
    <w:p w14:paraId="2B766CA3" w14:textId="77777777" w:rsidR="00D20998" w:rsidRDefault="00D20998" w:rsidP="00AA3709">
      <w:pPr>
        <w:spacing w:after="0" w:line="360" w:lineRule="auto"/>
        <w:jc w:val="center"/>
        <w:rPr>
          <w:rFonts w:ascii="Times New Roman" w:hAnsi="Times New Roman"/>
          <w:sz w:val="24"/>
          <w:szCs w:val="24"/>
        </w:rPr>
      </w:pPr>
    </w:p>
    <w:p w14:paraId="79326501" w14:textId="77777777" w:rsidR="00814649" w:rsidRDefault="00814649" w:rsidP="00AA3709">
      <w:pPr>
        <w:spacing w:after="0" w:line="360" w:lineRule="auto"/>
        <w:jc w:val="center"/>
        <w:rPr>
          <w:rFonts w:ascii="Times New Roman" w:hAnsi="Times New Roman"/>
          <w:sz w:val="24"/>
          <w:szCs w:val="24"/>
        </w:rPr>
      </w:pPr>
    </w:p>
    <w:p w14:paraId="1D59D59F" w14:textId="77777777" w:rsidR="00814649" w:rsidRPr="00AA3709" w:rsidRDefault="00814649" w:rsidP="00AA3709">
      <w:pPr>
        <w:spacing w:after="0" w:line="360" w:lineRule="auto"/>
        <w:jc w:val="center"/>
        <w:rPr>
          <w:rFonts w:ascii="Times New Roman" w:hAnsi="Times New Roman"/>
          <w:sz w:val="24"/>
          <w:szCs w:val="24"/>
        </w:rPr>
      </w:pPr>
    </w:p>
    <w:p w14:paraId="1A64EACA" w14:textId="77777777" w:rsidR="00DE41C8" w:rsidRDefault="00DE41C8" w:rsidP="00AA3709">
      <w:pPr>
        <w:spacing w:after="0" w:line="360" w:lineRule="auto"/>
        <w:jc w:val="center"/>
        <w:rPr>
          <w:rFonts w:ascii="Times New Roman" w:hAnsi="Times New Roman"/>
          <w:sz w:val="24"/>
          <w:szCs w:val="24"/>
        </w:rPr>
      </w:pPr>
    </w:p>
    <w:p w14:paraId="2C8FF970" w14:textId="77777777" w:rsidR="00814649" w:rsidRPr="00AA3709" w:rsidRDefault="00814649" w:rsidP="00AA3709">
      <w:pPr>
        <w:spacing w:after="0" w:line="360" w:lineRule="auto"/>
        <w:jc w:val="center"/>
        <w:rPr>
          <w:rFonts w:ascii="Times New Roman" w:hAnsi="Times New Roman"/>
          <w:sz w:val="24"/>
          <w:szCs w:val="24"/>
        </w:rPr>
      </w:pPr>
    </w:p>
    <w:p w14:paraId="2A60FE0D" w14:textId="77777777" w:rsidR="00E7216D" w:rsidRPr="00AA3709" w:rsidRDefault="00E7216D" w:rsidP="00AA3709">
      <w:pPr>
        <w:spacing w:after="0" w:line="360" w:lineRule="auto"/>
        <w:jc w:val="center"/>
        <w:rPr>
          <w:rFonts w:ascii="Times New Roman" w:hAnsi="Times New Roman"/>
          <w:sz w:val="24"/>
          <w:szCs w:val="24"/>
        </w:rPr>
      </w:pPr>
    </w:p>
    <w:p w14:paraId="65FF13AF" w14:textId="77777777" w:rsidR="00E7216D" w:rsidRPr="00AA3709" w:rsidRDefault="009F1350" w:rsidP="00AA3709">
      <w:pPr>
        <w:spacing w:after="0" w:line="360" w:lineRule="auto"/>
        <w:jc w:val="center"/>
        <w:rPr>
          <w:rFonts w:ascii="Times New Roman" w:hAnsi="Times New Roman"/>
          <w:b/>
          <w:sz w:val="32"/>
          <w:szCs w:val="24"/>
        </w:rPr>
      </w:pPr>
      <w:r>
        <w:rPr>
          <w:rFonts w:ascii="Times New Roman" w:hAnsi="Times New Roman"/>
          <w:b/>
          <w:sz w:val="32"/>
          <w:szCs w:val="24"/>
        </w:rPr>
        <w:t>Ime</w:t>
      </w:r>
      <w:r w:rsidR="00D20998" w:rsidRPr="00AA3709">
        <w:rPr>
          <w:rFonts w:ascii="Times New Roman" w:hAnsi="Times New Roman"/>
          <w:b/>
          <w:sz w:val="32"/>
          <w:szCs w:val="24"/>
        </w:rPr>
        <w:t xml:space="preserve"> P</w:t>
      </w:r>
      <w:r>
        <w:rPr>
          <w:rFonts w:ascii="Times New Roman" w:hAnsi="Times New Roman"/>
          <w:b/>
          <w:sz w:val="32"/>
          <w:szCs w:val="24"/>
        </w:rPr>
        <w:t>rezime</w:t>
      </w:r>
    </w:p>
    <w:p w14:paraId="05A30E0C" w14:textId="77777777" w:rsidR="00E7216D" w:rsidRPr="00D857C5" w:rsidRDefault="00E7216D" w:rsidP="00AA3709">
      <w:pPr>
        <w:spacing w:after="0" w:line="360" w:lineRule="auto"/>
        <w:jc w:val="center"/>
        <w:rPr>
          <w:rFonts w:ascii="Times New Roman" w:hAnsi="Times New Roman"/>
          <w:sz w:val="24"/>
          <w:szCs w:val="24"/>
        </w:rPr>
      </w:pPr>
    </w:p>
    <w:p w14:paraId="5B5EA44C" w14:textId="77777777" w:rsidR="00D20998" w:rsidRPr="00D857C5" w:rsidRDefault="00D20998" w:rsidP="00AA3709">
      <w:pPr>
        <w:spacing w:after="0" w:line="360" w:lineRule="auto"/>
        <w:jc w:val="center"/>
        <w:rPr>
          <w:rFonts w:ascii="Times New Roman" w:hAnsi="Times New Roman"/>
          <w:sz w:val="24"/>
          <w:szCs w:val="24"/>
        </w:rPr>
      </w:pPr>
    </w:p>
    <w:p w14:paraId="58D1CB74" w14:textId="77777777" w:rsidR="00E7216D" w:rsidRPr="00AA3709" w:rsidRDefault="00AA3709" w:rsidP="00AA3709">
      <w:pPr>
        <w:spacing w:after="0" w:line="360" w:lineRule="auto"/>
        <w:jc w:val="center"/>
        <w:rPr>
          <w:rFonts w:ascii="Times New Roman" w:hAnsi="Times New Roman"/>
          <w:b/>
          <w:spacing w:val="-1"/>
          <w:sz w:val="36"/>
          <w:szCs w:val="36"/>
        </w:rPr>
      </w:pPr>
      <w:r w:rsidRPr="00AA3709">
        <w:rPr>
          <w:rFonts w:ascii="Times New Roman" w:hAnsi="Times New Roman"/>
          <w:b/>
          <w:spacing w:val="-1"/>
          <w:sz w:val="36"/>
          <w:szCs w:val="36"/>
        </w:rPr>
        <w:t xml:space="preserve">DINAMIKA POPULACIJE VRSTE </w:t>
      </w:r>
      <w:r w:rsidRPr="00AA3709">
        <w:rPr>
          <w:rFonts w:ascii="Times New Roman" w:hAnsi="Times New Roman"/>
          <w:b/>
          <w:i/>
          <w:spacing w:val="-1"/>
          <w:sz w:val="36"/>
          <w:szCs w:val="36"/>
        </w:rPr>
        <w:t>ILLEX COINDETII</w:t>
      </w:r>
      <w:r w:rsidRPr="00AA3709">
        <w:rPr>
          <w:rFonts w:ascii="Times New Roman" w:hAnsi="Times New Roman"/>
          <w:b/>
          <w:spacing w:val="-1"/>
          <w:sz w:val="36"/>
          <w:szCs w:val="36"/>
        </w:rPr>
        <w:t xml:space="preserve"> U JADRANU</w:t>
      </w:r>
    </w:p>
    <w:p w14:paraId="037704CD" w14:textId="77777777" w:rsidR="00E7216D" w:rsidRPr="00D857C5" w:rsidRDefault="00E7216D" w:rsidP="00AA3709">
      <w:pPr>
        <w:spacing w:after="0" w:line="360" w:lineRule="auto"/>
        <w:jc w:val="center"/>
        <w:rPr>
          <w:rFonts w:ascii="Times New Roman" w:hAnsi="Times New Roman"/>
          <w:spacing w:val="-1"/>
          <w:sz w:val="24"/>
          <w:szCs w:val="24"/>
        </w:rPr>
      </w:pPr>
    </w:p>
    <w:p w14:paraId="07FFCFEB" w14:textId="77777777" w:rsidR="00E7216D" w:rsidRPr="00D857C5" w:rsidRDefault="00E7216D" w:rsidP="00AA3709">
      <w:pPr>
        <w:spacing w:after="0" w:line="360" w:lineRule="auto"/>
        <w:jc w:val="center"/>
        <w:rPr>
          <w:rFonts w:ascii="Times New Roman" w:hAnsi="Times New Roman"/>
          <w:spacing w:val="-1"/>
          <w:sz w:val="24"/>
          <w:szCs w:val="24"/>
        </w:rPr>
      </w:pPr>
    </w:p>
    <w:p w14:paraId="7BD81A9F" w14:textId="77777777" w:rsidR="00E7216D" w:rsidRPr="00AA3709" w:rsidRDefault="00927F81" w:rsidP="00AA3709">
      <w:pPr>
        <w:spacing w:after="0" w:line="360" w:lineRule="auto"/>
        <w:jc w:val="center"/>
        <w:rPr>
          <w:rFonts w:ascii="Times New Roman" w:hAnsi="Times New Roman"/>
          <w:b/>
          <w:spacing w:val="-1"/>
          <w:sz w:val="32"/>
          <w:szCs w:val="32"/>
        </w:rPr>
      </w:pPr>
      <w:r>
        <w:rPr>
          <w:rFonts w:ascii="Times New Roman" w:hAnsi="Times New Roman"/>
          <w:b/>
          <w:spacing w:val="-1"/>
          <w:sz w:val="32"/>
          <w:szCs w:val="32"/>
        </w:rPr>
        <w:t>Diplomski</w:t>
      </w:r>
      <w:r w:rsidR="00E7216D" w:rsidRPr="00AA3709">
        <w:rPr>
          <w:rFonts w:ascii="Times New Roman" w:hAnsi="Times New Roman"/>
          <w:b/>
          <w:spacing w:val="-1"/>
          <w:sz w:val="32"/>
          <w:szCs w:val="32"/>
        </w:rPr>
        <w:t xml:space="preserve"> rad</w:t>
      </w:r>
    </w:p>
    <w:p w14:paraId="2C824511" w14:textId="77777777" w:rsidR="00E7216D" w:rsidRPr="00814649" w:rsidRDefault="00E7216D" w:rsidP="00AA3709">
      <w:pPr>
        <w:spacing w:after="0" w:line="360" w:lineRule="auto"/>
        <w:jc w:val="center"/>
        <w:rPr>
          <w:rFonts w:ascii="Times New Roman" w:hAnsi="Times New Roman"/>
          <w:spacing w:val="-1"/>
          <w:sz w:val="24"/>
          <w:szCs w:val="24"/>
        </w:rPr>
      </w:pPr>
    </w:p>
    <w:p w14:paraId="1CA06808" w14:textId="77777777" w:rsidR="00E7216D" w:rsidRPr="00814649" w:rsidRDefault="00E7216D" w:rsidP="00AA3709">
      <w:pPr>
        <w:spacing w:after="0" w:line="360" w:lineRule="auto"/>
        <w:jc w:val="center"/>
        <w:rPr>
          <w:rFonts w:ascii="Times New Roman" w:hAnsi="Times New Roman"/>
          <w:spacing w:val="-1"/>
          <w:sz w:val="24"/>
          <w:szCs w:val="24"/>
        </w:rPr>
      </w:pPr>
    </w:p>
    <w:p w14:paraId="50C3BFFD" w14:textId="77777777" w:rsidR="00E7216D" w:rsidRPr="00814649" w:rsidRDefault="00E7216D" w:rsidP="00AA3709">
      <w:pPr>
        <w:spacing w:after="0" w:line="360" w:lineRule="auto"/>
        <w:jc w:val="center"/>
        <w:rPr>
          <w:rFonts w:ascii="Times New Roman" w:hAnsi="Times New Roman"/>
          <w:spacing w:val="-1"/>
          <w:sz w:val="24"/>
          <w:szCs w:val="24"/>
        </w:rPr>
      </w:pPr>
    </w:p>
    <w:p w14:paraId="00A938E3" w14:textId="77777777" w:rsidR="00E7216D" w:rsidRPr="00814649" w:rsidRDefault="00E7216D" w:rsidP="00AA3709">
      <w:pPr>
        <w:spacing w:after="0" w:line="360" w:lineRule="auto"/>
        <w:jc w:val="center"/>
        <w:rPr>
          <w:rFonts w:ascii="Times New Roman" w:hAnsi="Times New Roman"/>
          <w:spacing w:val="-1"/>
          <w:sz w:val="24"/>
          <w:szCs w:val="24"/>
        </w:rPr>
      </w:pPr>
    </w:p>
    <w:p w14:paraId="76F8061F" w14:textId="77777777" w:rsidR="00E7216D" w:rsidRPr="00814649" w:rsidRDefault="00E7216D" w:rsidP="00AA3709">
      <w:pPr>
        <w:spacing w:after="0" w:line="360" w:lineRule="auto"/>
        <w:jc w:val="center"/>
        <w:rPr>
          <w:rFonts w:ascii="Times New Roman" w:hAnsi="Times New Roman"/>
          <w:spacing w:val="-1"/>
          <w:sz w:val="24"/>
          <w:szCs w:val="24"/>
        </w:rPr>
      </w:pPr>
    </w:p>
    <w:p w14:paraId="240FD32B" w14:textId="77777777" w:rsidR="00E7216D" w:rsidRPr="00814649" w:rsidRDefault="00E7216D" w:rsidP="00AA3709">
      <w:pPr>
        <w:spacing w:after="0" w:line="360" w:lineRule="auto"/>
        <w:jc w:val="center"/>
        <w:rPr>
          <w:rFonts w:ascii="Times New Roman" w:hAnsi="Times New Roman"/>
          <w:spacing w:val="-1"/>
          <w:sz w:val="24"/>
          <w:szCs w:val="24"/>
        </w:rPr>
      </w:pPr>
    </w:p>
    <w:p w14:paraId="0E24DA09" w14:textId="77777777" w:rsidR="00E7216D" w:rsidRPr="00814649" w:rsidRDefault="00E7216D" w:rsidP="00AA3709">
      <w:pPr>
        <w:spacing w:after="0" w:line="360" w:lineRule="auto"/>
        <w:jc w:val="center"/>
        <w:rPr>
          <w:rFonts w:ascii="Times New Roman" w:hAnsi="Times New Roman"/>
          <w:spacing w:val="-1"/>
          <w:sz w:val="24"/>
          <w:szCs w:val="24"/>
        </w:rPr>
      </w:pPr>
    </w:p>
    <w:p w14:paraId="36CD54B3" w14:textId="77777777" w:rsidR="00AA3709" w:rsidRPr="00814649" w:rsidRDefault="00AA3709" w:rsidP="00AA3709">
      <w:pPr>
        <w:spacing w:after="0" w:line="360" w:lineRule="auto"/>
        <w:jc w:val="center"/>
        <w:rPr>
          <w:rFonts w:ascii="Times New Roman" w:hAnsi="Times New Roman"/>
          <w:spacing w:val="-1"/>
          <w:sz w:val="24"/>
          <w:szCs w:val="24"/>
        </w:rPr>
      </w:pPr>
    </w:p>
    <w:p w14:paraId="7E37312A" w14:textId="77777777" w:rsidR="00AA3709" w:rsidRPr="00814649" w:rsidRDefault="00AA3709" w:rsidP="00AA3709">
      <w:pPr>
        <w:spacing w:after="0" w:line="360" w:lineRule="auto"/>
        <w:jc w:val="center"/>
        <w:rPr>
          <w:rFonts w:ascii="Times New Roman" w:hAnsi="Times New Roman"/>
          <w:spacing w:val="-1"/>
          <w:sz w:val="24"/>
          <w:szCs w:val="24"/>
        </w:rPr>
      </w:pPr>
    </w:p>
    <w:p w14:paraId="266605CE" w14:textId="77777777" w:rsidR="00AA3709" w:rsidRPr="00814649" w:rsidRDefault="00AA3709" w:rsidP="00AA3709">
      <w:pPr>
        <w:spacing w:after="0" w:line="360" w:lineRule="auto"/>
        <w:jc w:val="center"/>
        <w:rPr>
          <w:rFonts w:ascii="Times New Roman" w:hAnsi="Times New Roman"/>
          <w:spacing w:val="-1"/>
          <w:sz w:val="24"/>
          <w:szCs w:val="24"/>
        </w:rPr>
      </w:pPr>
    </w:p>
    <w:p w14:paraId="32F978E4" w14:textId="77777777" w:rsidR="00AA3709" w:rsidRPr="00814649" w:rsidRDefault="00AA3709" w:rsidP="00AA3709">
      <w:pPr>
        <w:spacing w:after="0" w:line="360" w:lineRule="auto"/>
        <w:jc w:val="center"/>
        <w:rPr>
          <w:rFonts w:ascii="Times New Roman" w:hAnsi="Times New Roman"/>
          <w:spacing w:val="-1"/>
          <w:sz w:val="24"/>
          <w:szCs w:val="24"/>
        </w:rPr>
      </w:pPr>
    </w:p>
    <w:p w14:paraId="279FA07E" w14:textId="77777777" w:rsidR="00E7216D" w:rsidRPr="00AA3709" w:rsidRDefault="00E7216D" w:rsidP="00D857C5">
      <w:pPr>
        <w:spacing w:after="0" w:line="360" w:lineRule="auto"/>
        <w:jc w:val="center"/>
        <w:rPr>
          <w:rFonts w:ascii="Times New Roman" w:hAnsi="Times New Roman"/>
          <w:b/>
          <w:spacing w:val="-1"/>
          <w:sz w:val="28"/>
          <w:szCs w:val="24"/>
        </w:rPr>
      </w:pPr>
      <w:r w:rsidRPr="00AA3709">
        <w:rPr>
          <w:rFonts w:ascii="Times New Roman" w:hAnsi="Times New Roman"/>
          <w:b/>
          <w:spacing w:val="-1"/>
          <w:sz w:val="28"/>
          <w:szCs w:val="24"/>
        </w:rPr>
        <w:t xml:space="preserve">Split, </w:t>
      </w:r>
      <w:r w:rsidR="00D20998" w:rsidRPr="00AA3709">
        <w:rPr>
          <w:rFonts w:ascii="Times New Roman" w:hAnsi="Times New Roman"/>
          <w:b/>
          <w:spacing w:val="-1"/>
          <w:sz w:val="28"/>
          <w:szCs w:val="24"/>
        </w:rPr>
        <w:t>travanj 20</w:t>
      </w:r>
      <w:r w:rsidR="009F1350">
        <w:rPr>
          <w:rFonts w:ascii="Times New Roman" w:hAnsi="Times New Roman"/>
          <w:b/>
          <w:spacing w:val="-1"/>
          <w:sz w:val="28"/>
          <w:szCs w:val="24"/>
        </w:rPr>
        <w:t>26</w:t>
      </w:r>
      <w:r w:rsidRPr="00AA3709">
        <w:rPr>
          <w:rFonts w:ascii="Times New Roman" w:hAnsi="Times New Roman"/>
          <w:b/>
          <w:spacing w:val="-1"/>
          <w:sz w:val="28"/>
          <w:szCs w:val="24"/>
        </w:rPr>
        <w:t>.</w:t>
      </w:r>
    </w:p>
    <w:p w14:paraId="31DCB733" w14:textId="77777777" w:rsidR="00D20998" w:rsidRPr="00AA3709" w:rsidRDefault="00D20998" w:rsidP="00814649">
      <w:pPr>
        <w:spacing w:after="0" w:line="360" w:lineRule="auto"/>
        <w:jc w:val="center"/>
        <w:rPr>
          <w:rFonts w:ascii="Times New Roman" w:hAnsi="Times New Roman"/>
          <w:b/>
          <w:sz w:val="28"/>
          <w:szCs w:val="28"/>
        </w:rPr>
      </w:pPr>
      <w:r w:rsidRPr="00AA3709">
        <w:rPr>
          <w:rFonts w:ascii="Times New Roman" w:hAnsi="Times New Roman"/>
          <w:b/>
          <w:sz w:val="28"/>
          <w:szCs w:val="28"/>
        </w:rPr>
        <w:lastRenderedPageBreak/>
        <w:t>SVEUČILIŠTE U SPLITU</w:t>
      </w:r>
    </w:p>
    <w:p w14:paraId="7B6CE68E" w14:textId="77777777" w:rsidR="00D20998" w:rsidRPr="00AA3709" w:rsidRDefault="009F1350" w:rsidP="00814649">
      <w:pPr>
        <w:spacing w:after="0" w:line="360" w:lineRule="auto"/>
        <w:jc w:val="center"/>
        <w:rPr>
          <w:rFonts w:ascii="Times New Roman" w:hAnsi="Times New Roman"/>
          <w:b/>
          <w:sz w:val="28"/>
          <w:szCs w:val="28"/>
        </w:rPr>
      </w:pPr>
      <w:r>
        <w:rPr>
          <w:rFonts w:ascii="Times New Roman" w:hAnsi="Times New Roman"/>
          <w:b/>
          <w:sz w:val="28"/>
          <w:szCs w:val="28"/>
        </w:rPr>
        <w:t>FAKULTET ZNANOSTI O MORU</w:t>
      </w:r>
    </w:p>
    <w:p w14:paraId="1BD5DD49" w14:textId="77777777" w:rsidR="00D20998" w:rsidRPr="00AA3709" w:rsidRDefault="009F1350" w:rsidP="00814649">
      <w:pPr>
        <w:spacing w:after="0" w:line="360" w:lineRule="auto"/>
        <w:jc w:val="center"/>
        <w:rPr>
          <w:rFonts w:ascii="Times New Roman" w:hAnsi="Times New Roman"/>
          <w:sz w:val="32"/>
          <w:szCs w:val="24"/>
        </w:rPr>
      </w:pPr>
      <w:r>
        <w:rPr>
          <w:rFonts w:ascii="Times New Roman" w:hAnsi="Times New Roman"/>
          <w:b/>
          <w:sz w:val="24"/>
          <w:szCs w:val="24"/>
        </w:rPr>
        <w:t xml:space="preserve">SVEUČILIŠNI </w:t>
      </w:r>
      <w:r w:rsidR="00D20998" w:rsidRPr="00AA3709">
        <w:rPr>
          <w:rFonts w:ascii="Times New Roman" w:hAnsi="Times New Roman"/>
          <w:b/>
          <w:sz w:val="24"/>
          <w:szCs w:val="24"/>
        </w:rPr>
        <w:t xml:space="preserve">DIPLOMSKI STUDIJ </w:t>
      </w:r>
      <w:r w:rsidR="00F42049">
        <w:rPr>
          <w:rFonts w:ascii="Times New Roman" w:hAnsi="Times New Roman"/>
          <w:b/>
          <w:sz w:val="24"/>
          <w:szCs w:val="24"/>
        </w:rPr>
        <w:t>MORSKO RIBARSTVO</w:t>
      </w:r>
    </w:p>
    <w:p w14:paraId="7696EB32" w14:textId="77777777" w:rsidR="00D20998" w:rsidRPr="00D857C5" w:rsidRDefault="00D20998" w:rsidP="00814649">
      <w:pPr>
        <w:spacing w:after="0" w:line="360" w:lineRule="auto"/>
        <w:jc w:val="center"/>
        <w:rPr>
          <w:rFonts w:ascii="Times New Roman" w:hAnsi="Times New Roman"/>
          <w:sz w:val="24"/>
          <w:szCs w:val="24"/>
        </w:rPr>
      </w:pPr>
    </w:p>
    <w:p w14:paraId="16C9C76A" w14:textId="77777777" w:rsidR="00794238" w:rsidRPr="00D857C5" w:rsidRDefault="00794238" w:rsidP="00AA3709">
      <w:pPr>
        <w:spacing w:after="0" w:line="360" w:lineRule="auto"/>
        <w:jc w:val="center"/>
        <w:rPr>
          <w:rFonts w:ascii="Times New Roman" w:hAnsi="Times New Roman"/>
          <w:sz w:val="24"/>
          <w:szCs w:val="24"/>
        </w:rPr>
      </w:pPr>
    </w:p>
    <w:p w14:paraId="55F3F6DD" w14:textId="77777777" w:rsidR="00794238" w:rsidRPr="00D857C5" w:rsidRDefault="00794238" w:rsidP="00AA3709">
      <w:pPr>
        <w:spacing w:after="0" w:line="360" w:lineRule="auto"/>
        <w:jc w:val="center"/>
        <w:rPr>
          <w:rFonts w:ascii="Times New Roman" w:hAnsi="Times New Roman"/>
          <w:sz w:val="24"/>
          <w:szCs w:val="24"/>
        </w:rPr>
      </w:pPr>
    </w:p>
    <w:p w14:paraId="0B524F76" w14:textId="77777777" w:rsidR="00794238" w:rsidRPr="00D857C5" w:rsidRDefault="00794238" w:rsidP="00AA3709">
      <w:pPr>
        <w:spacing w:after="0" w:line="360" w:lineRule="auto"/>
        <w:jc w:val="center"/>
        <w:rPr>
          <w:rFonts w:ascii="Times New Roman" w:hAnsi="Times New Roman"/>
          <w:sz w:val="24"/>
          <w:szCs w:val="24"/>
        </w:rPr>
      </w:pPr>
    </w:p>
    <w:p w14:paraId="6FBF06CE" w14:textId="77777777" w:rsidR="00794238" w:rsidRPr="00D857C5" w:rsidRDefault="00794238" w:rsidP="00AA3709">
      <w:pPr>
        <w:spacing w:after="0" w:line="360" w:lineRule="auto"/>
        <w:jc w:val="center"/>
        <w:rPr>
          <w:rFonts w:ascii="Times New Roman" w:hAnsi="Times New Roman"/>
          <w:sz w:val="24"/>
          <w:szCs w:val="24"/>
        </w:rPr>
      </w:pPr>
    </w:p>
    <w:p w14:paraId="0E74FBBC" w14:textId="77777777" w:rsidR="00DE41C8" w:rsidRPr="00D857C5" w:rsidRDefault="00DE41C8" w:rsidP="00AA3709">
      <w:pPr>
        <w:spacing w:after="0" w:line="360" w:lineRule="auto"/>
        <w:jc w:val="center"/>
        <w:rPr>
          <w:rFonts w:ascii="Times New Roman" w:hAnsi="Times New Roman"/>
          <w:sz w:val="24"/>
          <w:szCs w:val="24"/>
        </w:rPr>
      </w:pPr>
    </w:p>
    <w:p w14:paraId="38EA082E" w14:textId="77777777" w:rsidR="00794238" w:rsidRPr="00AA3709" w:rsidRDefault="006A0320" w:rsidP="00AA3709">
      <w:pPr>
        <w:spacing w:after="0" w:line="360" w:lineRule="auto"/>
        <w:jc w:val="center"/>
        <w:rPr>
          <w:rFonts w:ascii="Times New Roman" w:hAnsi="Times New Roman"/>
          <w:b/>
          <w:spacing w:val="-1"/>
          <w:sz w:val="24"/>
          <w:szCs w:val="24"/>
        </w:rPr>
      </w:pPr>
      <w:r w:rsidRPr="00AA3709">
        <w:rPr>
          <w:rFonts w:ascii="Times New Roman" w:hAnsi="Times New Roman"/>
          <w:b/>
          <w:spacing w:val="-1"/>
          <w:sz w:val="36"/>
          <w:szCs w:val="36"/>
        </w:rPr>
        <w:t xml:space="preserve">DINAMIKA POPULACIJE VRSTE </w:t>
      </w:r>
      <w:r w:rsidRPr="00AA3709">
        <w:rPr>
          <w:rFonts w:ascii="Times New Roman" w:hAnsi="Times New Roman"/>
          <w:b/>
          <w:i/>
          <w:spacing w:val="-1"/>
          <w:sz w:val="36"/>
          <w:szCs w:val="36"/>
        </w:rPr>
        <w:t>ILLEX COINDETII</w:t>
      </w:r>
      <w:r w:rsidRPr="00AA3709">
        <w:rPr>
          <w:rFonts w:ascii="Times New Roman" w:hAnsi="Times New Roman"/>
          <w:b/>
          <w:spacing w:val="-1"/>
          <w:sz w:val="36"/>
          <w:szCs w:val="36"/>
        </w:rPr>
        <w:t xml:space="preserve"> U JADRANU</w:t>
      </w:r>
    </w:p>
    <w:p w14:paraId="05489EFC" w14:textId="77777777" w:rsidR="00794238" w:rsidRPr="00D857C5" w:rsidRDefault="00794238" w:rsidP="00AA3709">
      <w:pPr>
        <w:spacing w:after="0" w:line="360" w:lineRule="auto"/>
        <w:jc w:val="center"/>
        <w:rPr>
          <w:rFonts w:ascii="Times New Roman" w:hAnsi="Times New Roman"/>
          <w:spacing w:val="-1"/>
          <w:sz w:val="24"/>
          <w:szCs w:val="24"/>
        </w:rPr>
      </w:pPr>
    </w:p>
    <w:p w14:paraId="4E07EDF5" w14:textId="77777777" w:rsidR="006A0320" w:rsidRPr="00D857C5" w:rsidRDefault="006A0320" w:rsidP="00AA3709">
      <w:pPr>
        <w:spacing w:after="0" w:line="360" w:lineRule="auto"/>
        <w:jc w:val="center"/>
        <w:rPr>
          <w:rFonts w:ascii="Times New Roman" w:hAnsi="Times New Roman"/>
          <w:spacing w:val="-1"/>
          <w:sz w:val="24"/>
          <w:szCs w:val="24"/>
        </w:rPr>
      </w:pPr>
    </w:p>
    <w:p w14:paraId="2140A3A0" w14:textId="77777777" w:rsidR="00794238" w:rsidRPr="00AA3709" w:rsidRDefault="00F30CA0" w:rsidP="00AA3709">
      <w:pPr>
        <w:spacing w:after="0" w:line="360" w:lineRule="auto"/>
        <w:jc w:val="center"/>
        <w:rPr>
          <w:rFonts w:ascii="Times New Roman" w:hAnsi="Times New Roman"/>
          <w:b/>
          <w:spacing w:val="-1"/>
          <w:sz w:val="32"/>
          <w:szCs w:val="32"/>
        </w:rPr>
      </w:pPr>
      <w:r>
        <w:rPr>
          <w:rFonts w:ascii="Times New Roman" w:hAnsi="Times New Roman"/>
          <w:b/>
          <w:spacing w:val="-1"/>
          <w:sz w:val="32"/>
          <w:szCs w:val="32"/>
        </w:rPr>
        <w:t>Diplomski</w:t>
      </w:r>
      <w:r w:rsidR="00794238" w:rsidRPr="00AA3709">
        <w:rPr>
          <w:rFonts w:ascii="Times New Roman" w:hAnsi="Times New Roman"/>
          <w:b/>
          <w:spacing w:val="-1"/>
          <w:sz w:val="32"/>
          <w:szCs w:val="32"/>
        </w:rPr>
        <w:t xml:space="preserve"> rad</w:t>
      </w:r>
    </w:p>
    <w:p w14:paraId="47D1FFE0" w14:textId="77777777" w:rsidR="00794238" w:rsidRPr="00AA3709" w:rsidRDefault="00794238" w:rsidP="00AA3709">
      <w:pPr>
        <w:spacing w:after="0" w:line="360" w:lineRule="auto"/>
        <w:jc w:val="center"/>
        <w:rPr>
          <w:rFonts w:ascii="Times New Roman" w:hAnsi="Times New Roman"/>
          <w:spacing w:val="-1"/>
          <w:sz w:val="24"/>
          <w:szCs w:val="24"/>
        </w:rPr>
      </w:pPr>
    </w:p>
    <w:p w14:paraId="5E520A8A" w14:textId="77777777" w:rsidR="00DE41C8" w:rsidRPr="00AA3709" w:rsidRDefault="00DE41C8" w:rsidP="00AA3709">
      <w:pPr>
        <w:spacing w:after="0" w:line="360" w:lineRule="auto"/>
        <w:jc w:val="center"/>
        <w:rPr>
          <w:rFonts w:ascii="Times New Roman" w:hAnsi="Times New Roman"/>
          <w:spacing w:val="-1"/>
          <w:sz w:val="24"/>
          <w:szCs w:val="24"/>
        </w:rPr>
      </w:pPr>
    </w:p>
    <w:p w14:paraId="0C6B4BFE" w14:textId="77777777" w:rsidR="00794238" w:rsidRPr="00AA3709" w:rsidRDefault="00B560C2" w:rsidP="00AA3709">
      <w:pPr>
        <w:spacing w:after="0" w:line="360" w:lineRule="auto"/>
        <w:jc w:val="center"/>
        <w:rPr>
          <w:rFonts w:ascii="Times New Roman" w:hAnsi="Times New Roman"/>
          <w:spacing w:val="-1"/>
          <w:sz w:val="28"/>
          <w:szCs w:val="28"/>
        </w:rPr>
      </w:pPr>
      <w:r w:rsidRPr="00AA3709">
        <w:rPr>
          <w:rFonts w:ascii="Times New Roman" w:hAnsi="Times New Roman"/>
          <w:b/>
          <w:spacing w:val="-1"/>
          <w:sz w:val="28"/>
          <w:szCs w:val="28"/>
        </w:rPr>
        <w:t>Predmet:</w:t>
      </w:r>
      <w:r w:rsidRPr="00F42049">
        <w:rPr>
          <w:rFonts w:ascii="Times New Roman" w:hAnsi="Times New Roman"/>
          <w:spacing w:val="-1"/>
          <w:sz w:val="28"/>
          <w:szCs w:val="28"/>
        </w:rPr>
        <w:t xml:space="preserve"> </w:t>
      </w:r>
      <w:r w:rsidR="00183BF8" w:rsidRPr="00AA3709">
        <w:rPr>
          <w:rFonts w:ascii="Times New Roman" w:hAnsi="Times New Roman"/>
          <w:spacing w:val="-1"/>
          <w:sz w:val="28"/>
          <w:szCs w:val="28"/>
        </w:rPr>
        <w:t>Odnosi među morskim organizmima</w:t>
      </w:r>
    </w:p>
    <w:p w14:paraId="0B4F0C6B" w14:textId="77777777" w:rsidR="00794238" w:rsidRPr="00AA3709" w:rsidRDefault="00794238" w:rsidP="00AA3709">
      <w:pPr>
        <w:spacing w:after="0" w:line="360" w:lineRule="auto"/>
        <w:jc w:val="center"/>
        <w:rPr>
          <w:rFonts w:ascii="Times New Roman" w:hAnsi="Times New Roman"/>
          <w:spacing w:val="-1"/>
          <w:sz w:val="24"/>
          <w:szCs w:val="24"/>
        </w:rPr>
      </w:pPr>
    </w:p>
    <w:p w14:paraId="729C20BC" w14:textId="77777777" w:rsidR="00794238" w:rsidRPr="00AA3709" w:rsidRDefault="00794238" w:rsidP="00AA3709">
      <w:pPr>
        <w:spacing w:after="0" w:line="360" w:lineRule="auto"/>
        <w:jc w:val="center"/>
        <w:rPr>
          <w:rFonts w:ascii="Times New Roman" w:hAnsi="Times New Roman"/>
          <w:spacing w:val="-1"/>
          <w:sz w:val="24"/>
          <w:szCs w:val="24"/>
        </w:rPr>
      </w:pPr>
    </w:p>
    <w:p w14:paraId="6AA0D184" w14:textId="77777777" w:rsidR="00794238" w:rsidRPr="00AA3709" w:rsidRDefault="00794238" w:rsidP="00AA3709">
      <w:pPr>
        <w:spacing w:after="0" w:line="360" w:lineRule="auto"/>
        <w:jc w:val="center"/>
        <w:rPr>
          <w:rFonts w:ascii="Times New Roman" w:hAnsi="Times New Roman"/>
          <w:spacing w:val="-1"/>
          <w:sz w:val="24"/>
          <w:szCs w:val="24"/>
        </w:rPr>
      </w:pPr>
    </w:p>
    <w:p w14:paraId="3692B3A8" w14:textId="77777777" w:rsidR="00794238" w:rsidRDefault="00794238" w:rsidP="00AA3709">
      <w:pPr>
        <w:spacing w:after="0" w:line="360" w:lineRule="auto"/>
        <w:jc w:val="center"/>
        <w:rPr>
          <w:rFonts w:ascii="Times New Roman" w:hAnsi="Times New Roman"/>
          <w:spacing w:val="-1"/>
          <w:sz w:val="24"/>
          <w:szCs w:val="24"/>
        </w:rPr>
      </w:pPr>
    </w:p>
    <w:p w14:paraId="350313CA" w14:textId="77777777" w:rsidR="00814649" w:rsidRPr="00AA3709" w:rsidRDefault="00814649" w:rsidP="00AA3709">
      <w:pPr>
        <w:spacing w:after="0" w:line="360" w:lineRule="auto"/>
        <w:jc w:val="center"/>
        <w:rPr>
          <w:rFonts w:ascii="Times New Roman" w:hAnsi="Times New Roman"/>
          <w:spacing w:val="-1"/>
          <w:sz w:val="24"/>
          <w:szCs w:val="24"/>
        </w:rPr>
      </w:pPr>
    </w:p>
    <w:p w14:paraId="521B0B77" w14:textId="77777777" w:rsidR="00DE41C8" w:rsidRPr="00D857C5" w:rsidRDefault="00DE41C8" w:rsidP="00AA3709">
      <w:pPr>
        <w:spacing w:after="0" w:line="360" w:lineRule="auto"/>
        <w:ind w:firstLine="540"/>
        <w:rPr>
          <w:rFonts w:ascii="Times New Roman" w:hAnsi="Times New Roman"/>
          <w:spacing w:val="-1"/>
          <w:sz w:val="24"/>
          <w:szCs w:val="28"/>
        </w:rPr>
      </w:pPr>
    </w:p>
    <w:p w14:paraId="7293C153" w14:textId="77777777" w:rsidR="00B560C2" w:rsidRPr="00AA3709" w:rsidRDefault="00794238" w:rsidP="00AA3709">
      <w:pPr>
        <w:spacing w:after="0" w:line="360" w:lineRule="auto"/>
        <w:ind w:firstLine="540"/>
        <w:rPr>
          <w:rFonts w:ascii="Times New Roman" w:hAnsi="Times New Roman"/>
          <w:spacing w:val="-1"/>
          <w:sz w:val="28"/>
          <w:szCs w:val="28"/>
        </w:rPr>
      </w:pPr>
      <w:r w:rsidRPr="00AA3709">
        <w:rPr>
          <w:rFonts w:ascii="Times New Roman" w:hAnsi="Times New Roman"/>
          <w:b/>
          <w:spacing w:val="-1"/>
          <w:sz w:val="28"/>
          <w:szCs w:val="28"/>
        </w:rPr>
        <w:t>Mentor:</w:t>
      </w:r>
      <w:r w:rsidR="00B560C2" w:rsidRPr="00AA3709">
        <w:rPr>
          <w:rFonts w:ascii="Times New Roman" w:hAnsi="Times New Roman"/>
          <w:spacing w:val="-1"/>
          <w:sz w:val="28"/>
          <w:szCs w:val="28"/>
        </w:rPr>
        <w:tab/>
      </w:r>
      <w:r w:rsidR="00B560C2" w:rsidRPr="00AA3709">
        <w:rPr>
          <w:rFonts w:ascii="Times New Roman" w:hAnsi="Times New Roman"/>
          <w:spacing w:val="-1"/>
          <w:sz w:val="28"/>
          <w:szCs w:val="28"/>
        </w:rPr>
        <w:tab/>
      </w:r>
      <w:r w:rsidR="00B560C2" w:rsidRPr="00AA3709">
        <w:rPr>
          <w:rFonts w:ascii="Times New Roman" w:hAnsi="Times New Roman"/>
          <w:spacing w:val="-1"/>
          <w:sz w:val="28"/>
          <w:szCs w:val="28"/>
        </w:rPr>
        <w:tab/>
      </w:r>
      <w:r w:rsidR="00B560C2" w:rsidRPr="00AA3709">
        <w:rPr>
          <w:rFonts w:ascii="Times New Roman" w:hAnsi="Times New Roman"/>
          <w:spacing w:val="-1"/>
          <w:sz w:val="28"/>
          <w:szCs w:val="28"/>
        </w:rPr>
        <w:tab/>
      </w:r>
      <w:r w:rsidR="00B560C2" w:rsidRPr="00AA3709">
        <w:rPr>
          <w:rFonts w:ascii="Times New Roman" w:hAnsi="Times New Roman"/>
          <w:spacing w:val="-1"/>
          <w:sz w:val="28"/>
          <w:szCs w:val="28"/>
        </w:rPr>
        <w:tab/>
      </w:r>
      <w:r w:rsidR="00B560C2" w:rsidRPr="00AA3709">
        <w:rPr>
          <w:rFonts w:ascii="Times New Roman" w:hAnsi="Times New Roman"/>
          <w:spacing w:val="-1"/>
          <w:sz w:val="28"/>
          <w:szCs w:val="28"/>
        </w:rPr>
        <w:tab/>
      </w:r>
      <w:r w:rsidR="00B560C2" w:rsidRPr="00AA3709">
        <w:rPr>
          <w:rFonts w:ascii="Times New Roman" w:hAnsi="Times New Roman"/>
          <w:spacing w:val="-1"/>
          <w:sz w:val="28"/>
          <w:szCs w:val="28"/>
        </w:rPr>
        <w:tab/>
      </w:r>
      <w:r w:rsidR="00B560C2" w:rsidRPr="00AA3709">
        <w:rPr>
          <w:rFonts w:ascii="Times New Roman" w:hAnsi="Times New Roman"/>
          <w:spacing w:val="-1"/>
          <w:sz w:val="28"/>
          <w:szCs w:val="28"/>
        </w:rPr>
        <w:tab/>
      </w:r>
      <w:r w:rsidR="00B560C2" w:rsidRPr="00AA3709">
        <w:rPr>
          <w:rFonts w:ascii="Times New Roman" w:hAnsi="Times New Roman"/>
          <w:b/>
          <w:spacing w:val="-1"/>
          <w:sz w:val="28"/>
          <w:szCs w:val="28"/>
        </w:rPr>
        <w:t>Student:</w:t>
      </w:r>
    </w:p>
    <w:p w14:paraId="296C78FA" w14:textId="77777777" w:rsidR="00794238" w:rsidRPr="00AA3709" w:rsidRDefault="00183BF8" w:rsidP="00AA3709">
      <w:pPr>
        <w:spacing w:after="0" w:line="360" w:lineRule="auto"/>
        <w:ind w:firstLine="540"/>
        <w:rPr>
          <w:rFonts w:ascii="Times New Roman" w:hAnsi="Times New Roman"/>
          <w:spacing w:val="-1"/>
          <w:sz w:val="28"/>
          <w:szCs w:val="28"/>
        </w:rPr>
      </w:pPr>
      <w:r w:rsidRPr="00AA3709">
        <w:rPr>
          <w:rFonts w:ascii="Times New Roman" w:hAnsi="Times New Roman"/>
          <w:spacing w:val="-1"/>
          <w:sz w:val="28"/>
          <w:szCs w:val="28"/>
        </w:rPr>
        <w:t>D</w:t>
      </w:r>
      <w:r w:rsidR="0044784F">
        <w:rPr>
          <w:rFonts w:ascii="Times New Roman" w:hAnsi="Times New Roman"/>
          <w:spacing w:val="-1"/>
          <w:sz w:val="28"/>
          <w:szCs w:val="28"/>
        </w:rPr>
        <w:t>oc</w:t>
      </w:r>
      <w:r w:rsidRPr="00AA3709">
        <w:rPr>
          <w:rFonts w:ascii="Times New Roman" w:hAnsi="Times New Roman"/>
          <w:spacing w:val="-1"/>
          <w:sz w:val="28"/>
          <w:szCs w:val="28"/>
        </w:rPr>
        <w:t xml:space="preserve">. </w:t>
      </w:r>
      <w:r w:rsidR="0044784F">
        <w:rPr>
          <w:rFonts w:ascii="Times New Roman" w:hAnsi="Times New Roman"/>
          <w:spacing w:val="-1"/>
          <w:sz w:val="28"/>
          <w:szCs w:val="28"/>
        </w:rPr>
        <w:t>dr.</w:t>
      </w:r>
      <w:r w:rsidR="002E04D8">
        <w:rPr>
          <w:rFonts w:ascii="Times New Roman" w:hAnsi="Times New Roman"/>
          <w:spacing w:val="-1"/>
          <w:sz w:val="28"/>
          <w:szCs w:val="28"/>
        </w:rPr>
        <w:t xml:space="preserve"> </w:t>
      </w:r>
      <w:r w:rsidRPr="00AA3709">
        <w:rPr>
          <w:rFonts w:ascii="Times New Roman" w:hAnsi="Times New Roman"/>
          <w:spacing w:val="-1"/>
          <w:sz w:val="28"/>
          <w:szCs w:val="28"/>
        </w:rPr>
        <w:t>sc.</w:t>
      </w:r>
      <w:r w:rsidR="00794238" w:rsidRPr="00AA3709">
        <w:rPr>
          <w:rFonts w:ascii="Times New Roman" w:hAnsi="Times New Roman"/>
          <w:spacing w:val="-1"/>
          <w:sz w:val="28"/>
          <w:szCs w:val="28"/>
        </w:rPr>
        <w:t xml:space="preserve"> </w:t>
      </w:r>
      <w:r w:rsidR="000C681D">
        <w:rPr>
          <w:rFonts w:ascii="Times New Roman" w:hAnsi="Times New Roman"/>
          <w:spacing w:val="-1"/>
          <w:sz w:val="28"/>
          <w:szCs w:val="28"/>
        </w:rPr>
        <w:t>Ime Prezime</w:t>
      </w:r>
      <w:r w:rsidR="000C681D">
        <w:rPr>
          <w:rFonts w:ascii="Times New Roman" w:hAnsi="Times New Roman"/>
          <w:spacing w:val="-1"/>
          <w:sz w:val="28"/>
          <w:szCs w:val="28"/>
        </w:rPr>
        <w:tab/>
      </w:r>
      <w:r w:rsidR="000C681D">
        <w:rPr>
          <w:rFonts w:ascii="Times New Roman" w:hAnsi="Times New Roman"/>
          <w:spacing w:val="-1"/>
          <w:sz w:val="28"/>
          <w:szCs w:val="28"/>
        </w:rPr>
        <w:tab/>
      </w:r>
      <w:r w:rsidR="000C681D">
        <w:rPr>
          <w:rFonts w:ascii="Times New Roman" w:hAnsi="Times New Roman"/>
          <w:spacing w:val="-1"/>
          <w:sz w:val="28"/>
          <w:szCs w:val="28"/>
        </w:rPr>
        <w:tab/>
      </w:r>
      <w:r w:rsidR="00DE41C8" w:rsidRPr="00AA3709">
        <w:rPr>
          <w:rFonts w:ascii="Times New Roman" w:hAnsi="Times New Roman"/>
          <w:spacing w:val="-1"/>
          <w:sz w:val="28"/>
          <w:szCs w:val="28"/>
        </w:rPr>
        <w:t xml:space="preserve"> </w:t>
      </w:r>
      <w:r w:rsidR="00DE41C8" w:rsidRPr="00AA3709">
        <w:rPr>
          <w:rFonts w:ascii="Times New Roman" w:hAnsi="Times New Roman"/>
          <w:spacing w:val="-1"/>
          <w:sz w:val="28"/>
          <w:szCs w:val="28"/>
        </w:rPr>
        <w:tab/>
      </w:r>
      <w:r w:rsidR="00DE41C8" w:rsidRPr="00AA3709">
        <w:rPr>
          <w:rFonts w:ascii="Times New Roman" w:hAnsi="Times New Roman"/>
          <w:spacing w:val="-1"/>
          <w:sz w:val="28"/>
          <w:szCs w:val="28"/>
        </w:rPr>
        <w:tab/>
      </w:r>
      <w:r w:rsidR="00DE41C8" w:rsidRPr="00AA3709">
        <w:rPr>
          <w:rFonts w:ascii="Times New Roman" w:hAnsi="Times New Roman"/>
          <w:spacing w:val="-1"/>
          <w:sz w:val="28"/>
          <w:szCs w:val="28"/>
        </w:rPr>
        <w:tab/>
      </w:r>
      <w:r w:rsidR="009F1350">
        <w:rPr>
          <w:rFonts w:ascii="Times New Roman" w:hAnsi="Times New Roman"/>
          <w:spacing w:val="-1"/>
          <w:sz w:val="28"/>
          <w:szCs w:val="28"/>
        </w:rPr>
        <w:t>Ime</w:t>
      </w:r>
      <w:r w:rsidR="00DE41C8" w:rsidRPr="00AA3709">
        <w:rPr>
          <w:rFonts w:ascii="Times New Roman" w:hAnsi="Times New Roman"/>
          <w:spacing w:val="-1"/>
          <w:sz w:val="28"/>
          <w:szCs w:val="28"/>
        </w:rPr>
        <w:t xml:space="preserve"> P</w:t>
      </w:r>
      <w:r w:rsidR="009F1350">
        <w:rPr>
          <w:rFonts w:ascii="Times New Roman" w:hAnsi="Times New Roman"/>
          <w:spacing w:val="-1"/>
          <w:sz w:val="28"/>
          <w:szCs w:val="28"/>
        </w:rPr>
        <w:t>rezime</w:t>
      </w:r>
    </w:p>
    <w:p w14:paraId="4169D0FB" w14:textId="77777777" w:rsidR="00794238" w:rsidRPr="00D857C5" w:rsidRDefault="00794238" w:rsidP="00AA3709">
      <w:pPr>
        <w:spacing w:after="0" w:line="360" w:lineRule="auto"/>
        <w:jc w:val="center"/>
        <w:rPr>
          <w:rFonts w:ascii="Times New Roman" w:hAnsi="Times New Roman"/>
          <w:spacing w:val="-1"/>
          <w:sz w:val="24"/>
          <w:szCs w:val="24"/>
        </w:rPr>
      </w:pPr>
    </w:p>
    <w:p w14:paraId="138315F0" w14:textId="77777777" w:rsidR="00DE41C8" w:rsidRPr="00D857C5" w:rsidRDefault="00DE41C8" w:rsidP="00AA3709">
      <w:pPr>
        <w:spacing w:after="0" w:line="360" w:lineRule="auto"/>
        <w:jc w:val="center"/>
        <w:rPr>
          <w:rFonts w:ascii="Times New Roman" w:hAnsi="Times New Roman"/>
          <w:spacing w:val="-1"/>
          <w:sz w:val="24"/>
          <w:szCs w:val="24"/>
        </w:rPr>
      </w:pPr>
    </w:p>
    <w:p w14:paraId="26ED491E" w14:textId="77777777" w:rsidR="006A0320" w:rsidRPr="00D857C5" w:rsidRDefault="006A0320" w:rsidP="00AA3709">
      <w:pPr>
        <w:spacing w:after="0" w:line="360" w:lineRule="auto"/>
        <w:jc w:val="center"/>
        <w:rPr>
          <w:rFonts w:ascii="Times New Roman" w:hAnsi="Times New Roman"/>
          <w:spacing w:val="-1"/>
          <w:sz w:val="24"/>
          <w:szCs w:val="24"/>
        </w:rPr>
      </w:pPr>
    </w:p>
    <w:p w14:paraId="781ACED3" w14:textId="77777777" w:rsidR="006A0320" w:rsidRPr="00D857C5" w:rsidRDefault="006A0320" w:rsidP="00AA3709">
      <w:pPr>
        <w:spacing w:after="0" w:line="360" w:lineRule="auto"/>
        <w:jc w:val="center"/>
        <w:rPr>
          <w:rFonts w:ascii="Times New Roman" w:hAnsi="Times New Roman"/>
          <w:spacing w:val="-1"/>
          <w:sz w:val="24"/>
          <w:szCs w:val="24"/>
        </w:rPr>
      </w:pPr>
    </w:p>
    <w:p w14:paraId="377D6712" w14:textId="77777777" w:rsidR="006A0320" w:rsidRPr="00D857C5" w:rsidRDefault="006A0320" w:rsidP="00AA3709">
      <w:pPr>
        <w:spacing w:after="0" w:line="360" w:lineRule="auto"/>
        <w:jc w:val="center"/>
        <w:rPr>
          <w:rFonts w:ascii="Times New Roman" w:hAnsi="Times New Roman"/>
          <w:spacing w:val="-1"/>
          <w:sz w:val="24"/>
          <w:szCs w:val="24"/>
        </w:rPr>
      </w:pPr>
    </w:p>
    <w:p w14:paraId="60E7DF1A" w14:textId="77777777" w:rsidR="00183BF8" w:rsidRPr="00AA3709" w:rsidRDefault="00183BF8" w:rsidP="00D857C5">
      <w:pPr>
        <w:spacing w:after="0" w:line="360" w:lineRule="auto"/>
        <w:jc w:val="center"/>
        <w:rPr>
          <w:rFonts w:ascii="Times New Roman" w:hAnsi="Times New Roman"/>
          <w:b/>
          <w:spacing w:val="-1"/>
          <w:sz w:val="28"/>
          <w:szCs w:val="24"/>
        </w:rPr>
      </w:pPr>
      <w:r w:rsidRPr="00AA3709">
        <w:rPr>
          <w:rFonts w:ascii="Times New Roman" w:hAnsi="Times New Roman"/>
          <w:b/>
          <w:spacing w:val="-1"/>
          <w:sz w:val="28"/>
          <w:szCs w:val="24"/>
        </w:rPr>
        <w:t>Split, travanj 20</w:t>
      </w:r>
      <w:r w:rsidR="009F1350">
        <w:rPr>
          <w:rFonts w:ascii="Times New Roman" w:hAnsi="Times New Roman"/>
          <w:b/>
          <w:spacing w:val="-1"/>
          <w:sz w:val="28"/>
          <w:szCs w:val="24"/>
        </w:rPr>
        <w:t>26</w:t>
      </w:r>
      <w:r w:rsidRPr="00AA3709">
        <w:rPr>
          <w:rFonts w:ascii="Times New Roman" w:hAnsi="Times New Roman"/>
          <w:b/>
          <w:spacing w:val="-1"/>
          <w:sz w:val="28"/>
          <w:szCs w:val="24"/>
        </w:rPr>
        <w:t>.</w:t>
      </w:r>
    </w:p>
    <w:tbl>
      <w:tblPr>
        <w:tblW w:w="0" w:type="auto"/>
        <w:tblBorders>
          <w:bottom w:val="single" w:sz="4" w:space="0" w:color="auto"/>
        </w:tblBorders>
        <w:tblLook w:val="04A0" w:firstRow="1" w:lastRow="0" w:firstColumn="1" w:lastColumn="0" w:noHBand="0" w:noVBand="1"/>
      </w:tblPr>
      <w:tblGrid>
        <w:gridCol w:w="9288"/>
      </w:tblGrid>
      <w:tr w:rsidR="00D42E90" w:rsidRPr="00AA3709" w14:paraId="12D96076" w14:textId="77777777">
        <w:tc>
          <w:tcPr>
            <w:tcW w:w="9288" w:type="dxa"/>
          </w:tcPr>
          <w:p w14:paraId="3A66BFD0" w14:textId="77777777" w:rsidR="00D42E90" w:rsidRPr="00AA3709" w:rsidRDefault="00D42E90" w:rsidP="00B2496C">
            <w:pPr>
              <w:spacing w:after="0" w:line="240" w:lineRule="auto"/>
              <w:rPr>
                <w:rFonts w:ascii="Times New Roman" w:hAnsi="Times New Roman"/>
                <w:sz w:val="24"/>
                <w:szCs w:val="24"/>
              </w:rPr>
            </w:pPr>
            <w:r w:rsidRPr="00AA3709">
              <w:rPr>
                <w:rFonts w:ascii="Times New Roman" w:hAnsi="Times New Roman"/>
                <w:sz w:val="24"/>
                <w:szCs w:val="24"/>
              </w:rPr>
              <w:lastRenderedPageBreak/>
              <w:t>TEMELJNA DOKUMENTACIJSKA KARTICA</w:t>
            </w:r>
          </w:p>
        </w:tc>
      </w:tr>
    </w:tbl>
    <w:p w14:paraId="385656CD" w14:textId="77777777" w:rsidR="00ED48F9" w:rsidRPr="00AA3709" w:rsidRDefault="00ED48F9" w:rsidP="00BF4B56">
      <w:pPr>
        <w:pStyle w:val="NoSpacing"/>
        <w:rPr>
          <w:rFonts w:ascii="Times New Roman" w:hAnsi="Times New Roman"/>
          <w:sz w:val="24"/>
          <w:szCs w:val="24"/>
        </w:rPr>
      </w:pPr>
    </w:p>
    <w:p w14:paraId="634CB855" w14:textId="77777777" w:rsidR="00B560C2" w:rsidRPr="00AA3709" w:rsidRDefault="007D7200" w:rsidP="00BF0F74">
      <w:pPr>
        <w:pStyle w:val="NoSpacing"/>
        <w:rPr>
          <w:rFonts w:ascii="Times New Roman" w:hAnsi="Times New Roman"/>
          <w:sz w:val="24"/>
          <w:szCs w:val="24"/>
        </w:rPr>
      </w:pPr>
      <w:r>
        <w:rPr>
          <w:rFonts w:ascii="Times New Roman" w:hAnsi="Times New Roman"/>
          <w:sz w:val="24"/>
          <w:szCs w:val="24"/>
        </w:rPr>
        <w:t>Sveučilište u Splitu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Diplomski rad</w:t>
      </w:r>
    </w:p>
    <w:p w14:paraId="1148881F" w14:textId="77777777" w:rsidR="006B1B42" w:rsidRPr="00F70224" w:rsidRDefault="009F1350" w:rsidP="00BF0F74">
      <w:pPr>
        <w:pStyle w:val="NoSpacing"/>
        <w:rPr>
          <w:rFonts w:ascii="Times New Roman" w:hAnsi="Times New Roman"/>
          <w:color w:val="000000"/>
          <w:sz w:val="24"/>
          <w:szCs w:val="24"/>
        </w:rPr>
      </w:pPr>
      <w:r>
        <w:rPr>
          <w:rFonts w:ascii="Times New Roman" w:hAnsi="Times New Roman"/>
          <w:color w:val="000000"/>
          <w:sz w:val="24"/>
          <w:szCs w:val="24"/>
        </w:rPr>
        <w:t>Fakultet znanosti o moru</w:t>
      </w:r>
    </w:p>
    <w:p w14:paraId="269ACEAD" w14:textId="77777777" w:rsidR="00B560C2" w:rsidRPr="00AA3709" w:rsidRDefault="009F1350" w:rsidP="00BF0F74">
      <w:pPr>
        <w:spacing w:after="0" w:line="240" w:lineRule="auto"/>
        <w:rPr>
          <w:rFonts w:ascii="Times New Roman" w:hAnsi="Times New Roman"/>
          <w:sz w:val="24"/>
          <w:szCs w:val="24"/>
        </w:rPr>
      </w:pPr>
      <w:r>
        <w:rPr>
          <w:rFonts w:ascii="Times New Roman" w:hAnsi="Times New Roman"/>
          <w:sz w:val="24"/>
          <w:szCs w:val="24"/>
        </w:rPr>
        <w:t>Sveučilišni d</w:t>
      </w:r>
      <w:r w:rsidR="00BC30F8" w:rsidRPr="00AA3709">
        <w:rPr>
          <w:rFonts w:ascii="Times New Roman" w:hAnsi="Times New Roman"/>
          <w:sz w:val="24"/>
          <w:szCs w:val="24"/>
        </w:rPr>
        <w:t xml:space="preserve">iplomski studij </w:t>
      </w:r>
      <w:r w:rsidR="00F42049">
        <w:rPr>
          <w:rFonts w:ascii="Times New Roman" w:hAnsi="Times New Roman"/>
          <w:sz w:val="24"/>
          <w:szCs w:val="24"/>
        </w:rPr>
        <w:t>Morsko ribarstvo</w:t>
      </w:r>
    </w:p>
    <w:p w14:paraId="1BF78C48" w14:textId="77777777" w:rsidR="00B560C2" w:rsidRPr="00AA3709" w:rsidRDefault="00B560C2" w:rsidP="00AA3709">
      <w:pPr>
        <w:spacing w:after="0" w:line="360" w:lineRule="auto"/>
        <w:rPr>
          <w:rFonts w:ascii="Times New Roman" w:hAnsi="Times New Roman"/>
          <w:sz w:val="24"/>
          <w:szCs w:val="24"/>
        </w:rPr>
      </w:pPr>
    </w:p>
    <w:p w14:paraId="02CD59F0" w14:textId="77777777" w:rsidR="009523DD" w:rsidRPr="00AA3709" w:rsidRDefault="009523DD" w:rsidP="00AA3709">
      <w:pPr>
        <w:spacing w:after="0" w:line="360" w:lineRule="auto"/>
        <w:rPr>
          <w:rFonts w:ascii="Times New Roman" w:hAnsi="Times New Roman"/>
          <w:sz w:val="24"/>
          <w:szCs w:val="24"/>
        </w:rPr>
      </w:pPr>
    </w:p>
    <w:p w14:paraId="1AFFED02" w14:textId="77777777" w:rsidR="00B560C2" w:rsidRDefault="00EE5FD1" w:rsidP="00AA3709">
      <w:pPr>
        <w:spacing w:after="0" w:line="360" w:lineRule="auto"/>
        <w:jc w:val="center"/>
        <w:rPr>
          <w:rFonts w:ascii="Times New Roman" w:hAnsi="Times New Roman"/>
          <w:b/>
          <w:spacing w:val="-1"/>
          <w:sz w:val="24"/>
          <w:szCs w:val="36"/>
        </w:rPr>
      </w:pPr>
      <w:r w:rsidRPr="00EE5FD1">
        <w:rPr>
          <w:rFonts w:ascii="Times New Roman" w:hAnsi="Times New Roman"/>
          <w:b/>
          <w:spacing w:val="-1"/>
          <w:sz w:val="24"/>
          <w:szCs w:val="36"/>
        </w:rPr>
        <w:t xml:space="preserve">DINAMIKA POPULACIJE VRSTE </w:t>
      </w:r>
      <w:r w:rsidRPr="00EE5FD1">
        <w:rPr>
          <w:rFonts w:ascii="Times New Roman" w:hAnsi="Times New Roman"/>
          <w:b/>
          <w:i/>
          <w:spacing w:val="-1"/>
          <w:sz w:val="24"/>
          <w:szCs w:val="36"/>
        </w:rPr>
        <w:t>ILLEX COINDETII</w:t>
      </w:r>
      <w:r w:rsidRPr="00EE5FD1">
        <w:rPr>
          <w:rFonts w:ascii="Times New Roman" w:hAnsi="Times New Roman"/>
          <w:b/>
          <w:spacing w:val="-1"/>
          <w:sz w:val="24"/>
          <w:szCs w:val="36"/>
        </w:rPr>
        <w:t xml:space="preserve"> U JADRANU</w:t>
      </w:r>
    </w:p>
    <w:p w14:paraId="67342EA2" w14:textId="77777777" w:rsidR="00EE5FD1" w:rsidRPr="00EE5FD1" w:rsidRDefault="00EE5FD1" w:rsidP="00AA3709">
      <w:pPr>
        <w:spacing w:after="0" w:line="360" w:lineRule="auto"/>
        <w:jc w:val="center"/>
        <w:rPr>
          <w:rFonts w:ascii="Times New Roman" w:hAnsi="Times New Roman"/>
          <w:sz w:val="18"/>
          <w:szCs w:val="24"/>
        </w:rPr>
      </w:pPr>
    </w:p>
    <w:p w14:paraId="57EDE394" w14:textId="77777777" w:rsidR="00B560C2" w:rsidRPr="00AA3709" w:rsidRDefault="009F1350" w:rsidP="00AA3709">
      <w:pPr>
        <w:spacing w:after="0" w:line="360" w:lineRule="auto"/>
        <w:jc w:val="center"/>
        <w:rPr>
          <w:rFonts w:ascii="Times New Roman" w:hAnsi="Times New Roman"/>
          <w:b/>
          <w:sz w:val="24"/>
          <w:szCs w:val="24"/>
        </w:rPr>
      </w:pPr>
      <w:r>
        <w:rPr>
          <w:rFonts w:ascii="Times New Roman" w:hAnsi="Times New Roman"/>
          <w:b/>
          <w:sz w:val="24"/>
          <w:szCs w:val="24"/>
        </w:rPr>
        <w:t>Ime</w:t>
      </w:r>
      <w:r w:rsidR="00BC30F8" w:rsidRPr="00AA3709">
        <w:rPr>
          <w:rFonts w:ascii="Times New Roman" w:hAnsi="Times New Roman"/>
          <w:b/>
          <w:sz w:val="24"/>
          <w:szCs w:val="24"/>
        </w:rPr>
        <w:t xml:space="preserve"> P</w:t>
      </w:r>
      <w:r>
        <w:rPr>
          <w:rFonts w:ascii="Times New Roman" w:hAnsi="Times New Roman"/>
          <w:b/>
          <w:sz w:val="24"/>
          <w:szCs w:val="24"/>
        </w:rPr>
        <w:t>rezime</w:t>
      </w:r>
    </w:p>
    <w:p w14:paraId="5C407FBA" w14:textId="77777777" w:rsidR="00330CE7" w:rsidRPr="00AA3709" w:rsidRDefault="00330CE7" w:rsidP="00AA3709">
      <w:pPr>
        <w:spacing w:after="0" w:line="360" w:lineRule="auto"/>
        <w:jc w:val="center"/>
        <w:rPr>
          <w:rFonts w:ascii="Times New Roman" w:hAnsi="Times New Roman"/>
          <w:sz w:val="24"/>
          <w:szCs w:val="24"/>
        </w:rPr>
      </w:pPr>
    </w:p>
    <w:p w14:paraId="3170F00B" w14:textId="77777777" w:rsidR="009523DD" w:rsidRPr="00AA3709" w:rsidRDefault="00B560C2" w:rsidP="00AA3709">
      <w:pPr>
        <w:spacing w:after="0" w:line="360" w:lineRule="auto"/>
        <w:jc w:val="center"/>
        <w:rPr>
          <w:rFonts w:ascii="Times New Roman" w:hAnsi="Times New Roman"/>
          <w:sz w:val="24"/>
          <w:szCs w:val="24"/>
        </w:rPr>
      </w:pPr>
      <w:r w:rsidRPr="00AA3709">
        <w:rPr>
          <w:rFonts w:ascii="Times New Roman" w:hAnsi="Times New Roman"/>
          <w:b/>
          <w:sz w:val="24"/>
          <w:szCs w:val="24"/>
        </w:rPr>
        <w:t>Sažetak</w:t>
      </w:r>
    </w:p>
    <w:p w14:paraId="54B597EF" w14:textId="77777777" w:rsidR="00BC30F8" w:rsidRPr="003E6129" w:rsidRDefault="003E6129" w:rsidP="003E6129">
      <w:pPr>
        <w:spacing w:after="0" w:line="240" w:lineRule="auto"/>
        <w:jc w:val="both"/>
        <w:rPr>
          <w:rFonts w:ascii="Times New Roman" w:hAnsi="Times New Roman"/>
          <w:sz w:val="24"/>
          <w:szCs w:val="24"/>
        </w:rPr>
      </w:pPr>
      <w:r w:rsidRPr="003E6129">
        <w:rPr>
          <w:rFonts w:ascii="Times New Roman" w:hAnsi="Times New Roman"/>
          <w:sz w:val="24"/>
          <w:szCs w:val="24"/>
        </w:rPr>
        <w:t xml:space="preserve">U ovoj su disertaciji predstavljeni rezultati istraživanja vrste </w:t>
      </w:r>
      <w:r w:rsidRPr="003E6129">
        <w:rPr>
          <w:rFonts w:ascii="Times New Roman" w:hAnsi="Times New Roman"/>
          <w:i/>
          <w:sz w:val="24"/>
          <w:szCs w:val="24"/>
        </w:rPr>
        <w:t>Illex coindetii</w:t>
      </w:r>
      <w:r w:rsidRPr="003E6129">
        <w:rPr>
          <w:rFonts w:ascii="Times New Roman" w:hAnsi="Times New Roman"/>
          <w:sz w:val="24"/>
          <w:szCs w:val="24"/>
        </w:rPr>
        <w:t xml:space="preserve"> (Vérany, 1839) na području istočnog Jadranskog mora. Dio uzoraka (N = 12113) je sakupljen tijekom višegodišnjih ribarstveno-bioloških istraživanja obavljenih na području istočnog Jadrana, a drugi dio (N = 1287) tijekom jednogodišnjeg mjesečnog uzorkovanja na području srednjeg istočnog Jadrana. Rezultati pokazuju da je lignjun rasprostranjen uzduž istočnog Jadrana, a preferira veće dubine između 100 i 200 m na kojima se i razmnožava. Najgušća naselja su na području Jabučke kotline i rubnih dijelova Južnojadranske kotline. Koćarski ulovi ove vrste su veliki, a lignjun je jedna od brojčano najzastupljenijih vrsta u ukupnom ulovu glavonožaca. Omjer spolova je iznosio 1:1,8 u korist mužjaka. Raspon dorzalne dužine plašta lignjuna je bio od 36 do 216 mm (101,20 ± 31,74 mm), a mase tijela od 1,79 do 356,90 g (37,19 ± 40,98 g). Između spolova postoji izraženi spolni dimorfizam koji se očituje u većoj dorzalnoj dužini plašta, dužini peraje i veličini kljuna kod ženki. Lignjun se tijekom cijelog životnog ciklusa intezivno hrani, i to većinom ribama (%F = 62,07), a onda rakovima (%F = 30,09) i glavonošcima (%F = 27,90).</w:t>
      </w:r>
    </w:p>
    <w:p w14:paraId="55927FAB" w14:textId="77777777" w:rsidR="006174AE" w:rsidRPr="00AA3709" w:rsidRDefault="006174AE" w:rsidP="00AA3709">
      <w:pPr>
        <w:spacing w:after="0" w:line="360" w:lineRule="auto"/>
        <w:jc w:val="both"/>
        <w:rPr>
          <w:rFonts w:ascii="Times New Roman" w:hAnsi="Times New Roman"/>
          <w:sz w:val="24"/>
          <w:szCs w:val="24"/>
        </w:rPr>
      </w:pPr>
    </w:p>
    <w:p w14:paraId="7038A6C6" w14:textId="77777777" w:rsidR="000B71A7" w:rsidRPr="00AA3709" w:rsidRDefault="000B71A7" w:rsidP="00AA3709">
      <w:pPr>
        <w:spacing w:after="0" w:line="360" w:lineRule="auto"/>
        <w:jc w:val="both"/>
        <w:rPr>
          <w:rFonts w:ascii="Times New Roman" w:hAnsi="Times New Roman"/>
          <w:sz w:val="24"/>
          <w:szCs w:val="24"/>
        </w:rPr>
      </w:pPr>
      <w:r w:rsidRPr="00AA3709">
        <w:rPr>
          <w:rFonts w:ascii="Times New Roman" w:hAnsi="Times New Roman"/>
          <w:sz w:val="24"/>
          <w:szCs w:val="24"/>
        </w:rPr>
        <w:t>(</w:t>
      </w:r>
      <w:r w:rsidR="003E6129">
        <w:rPr>
          <w:rFonts w:ascii="Times New Roman" w:hAnsi="Times New Roman"/>
          <w:sz w:val="24"/>
          <w:szCs w:val="24"/>
        </w:rPr>
        <w:t>20</w:t>
      </w:r>
      <w:r w:rsidRPr="00AA3709">
        <w:rPr>
          <w:rFonts w:ascii="Times New Roman" w:hAnsi="Times New Roman"/>
          <w:sz w:val="24"/>
          <w:szCs w:val="24"/>
        </w:rPr>
        <w:t xml:space="preserve"> stranica, </w:t>
      </w:r>
      <w:r w:rsidR="001F7B2F" w:rsidRPr="00AA3709">
        <w:rPr>
          <w:rFonts w:ascii="Times New Roman" w:hAnsi="Times New Roman"/>
          <w:sz w:val="24"/>
          <w:szCs w:val="24"/>
        </w:rPr>
        <w:t>12</w:t>
      </w:r>
      <w:r w:rsidRPr="00AA3709">
        <w:rPr>
          <w:rFonts w:ascii="Times New Roman" w:hAnsi="Times New Roman"/>
          <w:sz w:val="24"/>
          <w:szCs w:val="24"/>
        </w:rPr>
        <w:t xml:space="preserve"> slika, </w:t>
      </w:r>
      <w:r w:rsidR="001F7B2F" w:rsidRPr="00AA3709">
        <w:rPr>
          <w:rFonts w:ascii="Times New Roman" w:hAnsi="Times New Roman"/>
          <w:sz w:val="24"/>
          <w:szCs w:val="24"/>
        </w:rPr>
        <w:t>8</w:t>
      </w:r>
      <w:r w:rsidRPr="00AA3709">
        <w:rPr>
          <w:rFonts w:ascii="Times New Roman" w:hAnsi="Times New Roman"/>
          <w:sz w:val="24"/>
          <w:szCs w:val="24"/>
        </w:rPr>
        <w:t xml:space="preserve"> tablica, </w:t>
      </w:r>
      <w:r w:rsidR="001F7B2F" w:rsidRPr="00AA3709">
        <w:rPr>
          <w:rFonts w:ascii="Times New Roman" w:hAnsi="Times New Roman"/>
          <w:sz w:val="24"/>
          <w:szCs w:val="24"/>
        </w:rPr>
        <w:t>52</w:t>
      </w:r>
      <w:r w:rsidRPr="00AA3709">
        <w:rPr>
          <w:rFonts w:ascii="Times New Roman" w:hAnsi="Times New Roman"/>
          <w:sz w:val="24"/>
          <w:szCs w:val="24"/>
        </w:rPr>
        <w:t xml:space="preserve"> literaturna navoda, jezik izvornika: hrvatski)</w:t>
      </w:r>
    </w:p>
    <w:p w14:paraId="4862EA19" w14:textId="77777777" w:rsidR="009523DD" w:rsidRPr="00365918" w:rsidRDefault="009523DD" w:rsidP="00AA3709">
      <w:pPr>
        <w:spacing w:after="0" w:line="360" w:lineRule="auto"/>
        <w:jc w:val="both"/>
        <w:rPr>
          <w:rFonts w:ascii="Times New Roman" w:hAnsi="Times New Roman"/>
          <w:sz w:val="24"/>
          <w:szCs w:val="24"/>
        </w:rPr>
      </w:pPr>
    </w:p>
    <w:p w14:paraId="15BB97C7" w14:textId="77777777" w:rsidR="00B560C2" w:rsidRPr="00924BB0" w:rsidRDefault="00B560C2" w:rsidP="00AA3709">
      <w:pPr>
        <w:spacing w:after="0" w:line="360" w:lineRule="auto"/>
        <w:jc w:val="both"/>
        <w:rPr>
          <w:rFonts w:ascii="Times New Roman" w:hAnsi="Times New Roman"/>
          <w:bCs/>
          <w:sz w:val="24"/>
          <w:szCs w:val="24"/>
        </w:rPr>
      </w:pPr>
      <w:r w:rsidRPr="00AA3709">
        <w:rPr>
          <w:rFonts w:ascii="Times New Roman" w:hAnsi="Times New Roman"/>
          <w:b/>
          <w:sz w:val="24"/>
          <w:szCs w:val="24"/>
        </w:rPr>
        <w:t>Ključne riječi:</w:t>
      </w:r>
      <w:r w:rsidR="000B71A7" w:rsidRPr="00AA3709">
        <w:rPr>
          <w:rFonts w:ascii="Times New Roman" w:hAnsi="Times New Roman"/>
          <w:sz w:val="24"/>
          <w:szCs w:val="24"/>
        </w:rPr>
        <w:t xml:space="preserve"> </w:t>
      </w:r>
      <w:r w:rsidR="00EE5FD1" w:rsidRPr="00EE5FD1">
        <w:rPr>
          <w:rFonts w:ascii="Times New Roman" w:hAnsi="Times New Roman"/>
          <w:i/>
          <w:sz w:val="24"/>
          <w:szCs w:val="24"/>
        </w:rPr>
        <w:t>Illex coindetii</w:t>
      </w:r>
      <w:r w:rsidR="00EE5FD1">
        <w:rPr>
          <w:rFonts w:ascii="Times New Roman" w:hAnsi="Times New Roman"/>
          <w:sz w:val="24"/>
          <w:szCs w:val="24"/>
        </w:rPr>
        <w:t>, rast, ishrana, razmnožavanje, Jadran</w:t>
      </w:r>
    </w:p>
    <w:p w14:paraId="58BA66D6" w14:textId="77777777" w:rsidR="009523DD" w:rsidRPr="00365918" w:rsidRDefault="009523DD" w:rsidP="00AA3709">
      <w:pPr>
        <w:spacing w:after="0" w:line="360" w:lineRule="auto"/>
        <w:jc w:val="both"/>
        <w:rPr>
          <w:rFonts w:ascii="Times New Roman" w:hAnsi="Times New Roman"/>
          <w:sz w:val="24"/>
          <w:szCs w:val="24"/>
        </w:rPr>
      </w:pPr>
    </w:p>
    <w:p w14:paraId="02080CC4" w14:textId="77777777" w:rsidR="00B560C2" w:rsidRPr="00AA3709" w:rsidRDefault="00B560C2" w:rsidP="00AA3709">
      <w:pPr>
        <w:spacing w:after="0" w:line="360" w:lineRule="auto"/>
        <w:jc w:val="both"/>
        <w:rPr>
          <w:rFonts w:ascii="Times New Roman" w:hAnsi="Times New Roman"/>
          <w:sz w:val="24"/>
          <w:szCs w:val="24"/>
        </w:rPr>
      </w:pPr>
      <w:r w:rsidRPr="00AA3709">
        <w:rPr>
          <w:rFonts w:ascii="Times New Roman" w:hAnsi="Times New Roman"/>
          <w:b/>
          <w:sz w:val="24"/>
          <w:szCs w:val="24"/>
        </w:rPr>
        <w:t>Mentor:</w:t>
      </w:r>
      <w:r w:rsidR="006B1B42" w:rsidRPr="00AA3709">
        <w:rPr>
          <w:rFonts w:ascii="Times New Roman" w:hAnsi="Times New Roman"/>
          <w:sz w:val="24"/>
          <w:szCs w:val="24"/>
        </w:rPr>
        <w:t xml:space="preserve"> </w:t>
      </w:r>
      <w:r w:rsidR="005F0D70">
        <w:rPr>
          <w:rFonts w:ascii="Times New Roman" w:hAnsi="Times New Roman"/>
          <w:sz w:val="24"/>
          <w:szCs w:val="24"/>
        </w:rPr>
        <w:t>Doc. d</w:t>
      </w:r>
      <w:r w:rsidR="002171D2">
        <w:rPr>
          <w:rFonts w:ascii="Times New Roman" w:hAnsi="Times New Roman"/>
          <w:sz w:val="24"/>
          <w:szCs w:val="24"/>
        </w:rPr>
        <w:t>r</w:t>
      </w:r>
      <w:r w:rsidR="006B1B42" w:rsidRPr="00AA3709">
        <w:rPr>
          <w:rFonts w:ascii="Times New Roman" w:hAnsi="Times New Roman"/>
          <w:sz w:val="24"/>
          <w:szCs w:val="24"/>
        </w:rPr>
        <w:t xml:space="preserve">. sc. </w:t>
      </w:r>
      <w:r w:rsidR="000C681D">
        <w:rPr>
          <w:rFonts w:ascii="Times New Roman" w:hAnsi="Times New Roman"/>
          <w:sz w:val="24"/>
          <w:szCs w:val="24"/>
        </w:rPr>
        <w:t>Ime Prezime</w:t>
      </w:r>
      <w:r w:rsidRPr="00AA3709">
        <w:rPr>
          <w:rFonts w:ascii="Times New Roman" w:hAnsi="Times New Roman"/>
          <w:sz w:val="24"/>
          <w:szCs w:val="24"/>
        </w:rPr>
        <w:t xml:space="preserve"> </w:t>
      </w:r>
    </w:p>
    <w:p w14:paraId="09DE79B2" w14:textId="77777777" w:rsidR="009523DD" w:rsidRDefault="00EE75A8" w:rsidP="00AA3709">
      <w:pPr>
        <w:spacing w:after="0" w:line="360" w:lineRule="auto"/>
        <w:jc w:val="both"/>
        <w:rPr>
          <w:rFonts w:ascii="Times New Roman" w:hAnsi="Times New Roman"/>
          <w:sz w:val="24"/>
          <w:szCs w:val="24"/>
        </w:rPr>
      </w:pPr>
      <w:r w:rsidRPr="00EE75A8">
        <w:rPr>
          <w:rFonts w:ascii="Times New Roman" w:hAnsi="Times New Roman"/>
          <w:b/>
          <w:sz w:val="24"/>
          <w:szCs w:val="24"/>
        </w:rPr>
        <w:t>Komentor:</w:t>
      </w:r>
      <w:r>
        <w:rPr>
          <w:rFonts w:ascii="Times New Roman" w:hAnsi="Times New Roman"/>
          <w:sz w:val="24"/>
          <w:szCs w:val="24"/>
        </w:rPr>
        <w:t xml:space="preserve"> </w:t>
      </w:r>
      <w:r w:rsidR="005F0D70">
        <w:rPr>
          <w:rFonts w:ascii="Times New Roman" w:hAnsi="Times New Roman"/>
          <w:sz w:val="24"/>
          <w:szCs w:val="24"/>
        </w:rPr>
        <w:t>Izv. prof. d</w:t>
      </w:r>
      <w:r w:rsidRPr="00AA3709">
        <w:rPr>
          <w:rFonts w:ascii="Times New Roman" w:hAnsi="Times New Roman"/>
          <w:sz w:val="24"/>
          <w:szCs w:val="24"/>
        </w:rPr>
        <w:t xml:space="preserve">r. sc. </w:t>
      </w:r>
      <w:r>
        <w:rPr>
          <w:rFonts w:ascii="Times New Roman" w:hAnsi="Times New Roman"/>
          <w:sz w:val="24"/>
          <w:szCs w:val="24"/>
        </w:rPr>
        <w:t>Ime</w:t>
      </w:r>
      <w:r w:rsidRPr="00AA3709">
        <w:rPr>
          <w:rFonts w:ascii="Times New Roman" w:hAnsi="Times New Roman"/>
          <w:sz w:val="24"/>
          <w:szCs w:val="24"/>
        </w:rPr>
        <w:t xml:space="preserve"> </w:t>
      </w:r>
      <w:r>
        <w:rPr>
          <w:rFonts w:ascii="Times New Roman" w:hAnsi="Times New Roman"/>
          <w:sz w:val="24"/>
          <w:szCs w:val="24"/>
        </w:rPr>
        <w:t>Prezime</w:t>
      </w:r>
    </w:p>
    <w:p w14:paraId="36EF67E0" w14:textId="77777777" w:rsidR="00EE75A8" w:rsidRPr="00365918" w:rsidRDefault="00EE75A8" w:rsidP="00AA3709">
      <w:pPr>
        <w:spacing w:after="0" w:line="360" w:lineRule="auto"/>
        <w:jc w:val="both"/>
        <w:rPr>
          <w:rFonts w:ascii="Times New Roman" w:hAnsi="Times New Roman"/>
          <w:sz w:val="24"/>
          <w:szCs w:val="24"/>
        </w:rPr>
      </w:pPr>
    </w:p>
    <w:p w14:paraId="1970CE6A" w14:textId="77777777" w:rsidR="00B560C2" w:rsidRPr="00AA3709" w:rsidRDefault="00E8583B" w:rsidP="00AA3709">
      <w:pPr>
        <w:spacing w:after="0" w:line="360" w:lineRule="auto"/>
        <w:jc w:val="both"/>
        <w:rPr>
          <w:rFonts w:ascii="Times New Roman" w:hAnsi="Times New Roman"/>
          <w:sz w:val="24"/>
          <w:szCs w:val="24"/>
        </w:rPr>
      </w:pPr>
      <w:r w:rsidRPr="00AA3709">
        <w:rPr>
          <w:rFonts w:ascii="Times New Roman" w:hAnsi="Times New Roman"/>
          <w:b/>
          <w:sz w:val="24"/>
          <w:szCs w:val="24"/>
        </w:rPr>
        <w:t>Ocjenjivači</w:t>
      </w:r>
      <w:r w:rsidR="00B560C2" w:rsidRPr="00AA3709">
        <w:rPr>
          <w:rFonts w:ascii="Times New Roman" w:hAnsi="Times New Roman"/>
          <w:b/>
          <w:sz w:val="24"/>
          <w:szCs w:val="24"/>
        </w:rPr>
        <w:t>:</w:t>
      </w:r>
      <w:r w:rsidR="00B560C2" w:rsidRPr="00AA3709">
        <w:rPr>
          <w:rFonts w:ascii="Times New Roman" w:hAnsi="Times New Roman"/>
          <w:sz w:val="24"/>
          <w:szCs w:val="24"/>
        </w:rPr>
        <w:tab/>
        <w:t xml:space="preserve">1. </w:t>
      </w:r>
      <w:r w:rsidR="005F0D70">
        <w:rPr>
          <w:rFonts w:ascii="Times New Roman" w:hAnsi="Times New Roman"/>
          <w:sz w:val="24"/>
          <w:szCs w:val="24"/>
        </w:rPr>
        <w:t>Izv. prof. d</w:t>
      </w:r>
      <w:r w:rsidR="005F0D70" w:rsidRPr="00AA3709">
        <w:rPr>
          <w:rFonts w:ascii="Times New Roman" w:hAnsi="Times New Roman"/>
          <w:sz w:val="24"/>
          <w:szCs w:val="24"/>
        </w:rPr>
        <w:t xml:space="preserve">r. sc. </w:t>
      </w:r>
      <w:r w:rsidR="005F0D70">
        <w:rPr>
          <w:rFonts w:ascii="Times New Roman" w:hAnsi="Times New Roman"/>
          <w:sz w:val="24"/>
          <w:szCs w:val="24"/>
        </w:rPr>
        <w:t>Ime</w:t>
      </w:r>
      <w:r w:rsidR="005F0D70" w:rsidRPr="00AA3709">
        <w:rPr>
          <w:rFonts w:ascii="Times New Roman" w:hAnsi="Times New Roman"/>
          <w:sz w:val="24"/>
          <w:szCs w:val="24"/>
        </w:rPr>
        <w:t xml:space="preserve"> </w:t>
      </w:r>
      <w:r w:rsidR="005F0D70">
        <w:rPr>
          <w:rFonts w:ascii="Times New Roman" w:hAnsi="Times New Roman"/>
          <w:sz w:val="24"/>
          <w:szCs w:val="24"/>
        </w:rPr>
        <w:t>Prezime</w:t>
      </w:r>
    </w:p>
    <w:p w14:paraId="17AB7F18" w14:textId="77777777" w:rsidR="001F7B2F" w:rsidRPr="00AA3709" w:rsidRDefault="00B560C2" w:rsidP="00AA3709">
      <w:pPr>
        <w:spacing w:after="0" w:line="360" w:lineRule="auto"/>
        <w:jc w:val="both"/>
        <w:rPr>
          <w:rFonts w:ascii="Times New Roman" w:hAnsi="Times New Roman"/>
          <w:sz w:val="24"/>
          <w:szCs w:val="24"/>
        </w:rPr>
      </w:pPr>
      <w:r w:rsidRPr="00AA3709">
        <w:rPr>
          <w:rFonts w:ascii="Times New Roman" w:hAnsi="Times New Roman"/>
          <w:sz w:val="24"/>
          <w:szCs w:val="24"/>
        </w:rPr>
        <w:tab/>
      </w:r>
      <w:r w:rsidRPr="00AA3709">
        <w:rPr>
          <w:rFonts w:ascii="Times New Roman" w:hAnsi="Times New Roman"/>
          <w:sz w:val="24"/>
          <w:szCs w:val="24"/>
        </w:rPr>
        <w:tab/>
        <w:t xml:space="preserve">2. </w:t>
      </w:r>
      <w:r w:rsidR="0026719D">
        <w:rPr>
          <w:rFonts w:ascii="Times New Roman" w:hAnsi="Times New Roman"/>
          <w:sz w:val="24"/>
          <w:szCs w:val="24"/>
        </w:rPr>
        <w:t>Doc. dr</w:t>
      </w:r>
      <w:r w:rsidR="0026719D" w:rsidRPr="00AA3709">
        <w:rPr>
          <w:rFonts w:ascii="Times New Roman" w:hAnsi="Times New Roman"/>
          <w:sz w:val="24"/>
          <w:szCs w:val="24"/>
        </w:rPr>
        <w:t xml:space="preserve">. sc. </w:t>
      </w:r>
      <w:r w:rsidR="000C681D">
        <w:rPr>
          <w:rFonts w:ascii="Times New Roman" w:hAnsi="Times New Roman"/>
          <w:sz w:val="24"/>
          <w:szCs w:val="24"/>
        </w:rPr>
        <w:t>Ime Prezime</w:t>
      </w:r>
    </w:p>
    <w:p w14:paraId="2937733E" w14:textId="77777777" w:rsidR="001F7B2F" w:rsidRPr="00AA3709" w:rsidRDefault="00B560C2" w:rsidP="00AA3709">
      <w:pPr>
        <w:spacing w:after="0" w:line="360" w:lineRule="auto"/>
        <w:jc w:val="both"/>
        <w:rPr>
          <w:rFonts w:ascii="Times New Roman" w:hAnsi="Times New Roman"/>
          <w:sz w:val="24"/>
          <w:szCs w:val="24"/>
        </w:rPr>
      </w:pPr>
      <w:r w:rsidRPr="00AA3709">
        <w:rPr>
          <w:rFonts w:ascii="Times New Roman" w:hAnsi="Times New Roman"/>
          <w:sz w:val="24"/>
          <w:szCs w:val="24"/>
        </w:rPr>
        <w:tab/>
      </w:r>
      <w:r w:rsidRPr="00AA3709">
        <w:rPr>
          <w:rFonts w:ascii="Times New Roman" w:hAnsi="Times New Roman"/>
          <w:sz w:val="24"/>
          <w:szCs w:val="24"/>
        </w:rPr>
        <w:tab/>
        <w:t xml:space="preserve">3. </w:t>
      </w:r>
      <w:r w:rsidR="0026719D">
        <w:rPr>
          <w:rFonts w:ascii="Times New Roman" w:hAnsi="Times New Roman"/>
          <w:sz w:val="24"/>
          <w:szCs w:val="24"/>
        </w:rPr>
        <w:t>Prof. d</w:t>
      </w:r>
      <w:r w:rsidR="0026719D" w:rsidRPr="00AA3709">
        <w:rPr>
          <w:rFonts w:ascii="Times New Roman" w:hAnsi="Times New Roman"/>
          <w:sz w:val="24"/>
          <w:szCs w:val="24"/>
        </w:rPr>
        <w:t xml:space="preserve">r. sc. </w:t>
      </w:r>
      <w:r w:rsidR="0026719D">
        <w:rPr>
          <w:rFonts w:ascii="Times New Roman" w:hAnsi="Times New Roman"/>
          <w:sz w:val="24"/>
          <w:szCs w:val="24"/>
        </w:rPr>
        <w:t>Ime Prezime</w:t>
      </w:r>
    </w:p>
    <w:p w14:paraId="4F4CDBDA" w14:textId="77777777" w:rsidR="00B6203E" w:rsidRDefault="00B6203E" w:rsidP="00AA3709">
      <w:pPr>
        <w:spacing w:after="0" w:line="360" w:lineRule="auto"/>
        <w:jc w:val="both"/>
        <w:rPr>
          <w:rFonts w:ascii="Times New Roman" w:hAnsi="Times New Roman"/>
          <w:sz w:val="24"/>
          <w:szCs w:val="24"/>
        </w:rPr>
      </w:pPr>
    </w:p>
    <w:p w14:paraId="529B1B3A" w14:textId="77777777" w:rsidR="00BF0F74" w:rsidRDefault="00BF0F74" w:rsidP="00AA3709">
      <w:pPr>
        <w:spacing w:after="0" w:line="360" w:lineRule="auto"/>
        <w:jc w:val="both"/>
        <w:rPr>
          <w:rFonts w:ascii="Times New Roman" w:hAnsi="Times New Roman"/>
          <w:sz w:val="24"/>
          <w:szCs w:val="24"/>
        </w:rPr>
      </w:pPr>
    </w:p>
    <w:p w14:paraId="23706287" w14:textId="77777777" w:rsidR="003E6129" w:rsidRDefault="003E6129" w:rsidP="00AA3709">
      <w:pPr>
        <w:spacing w:after="0" w:line="360" w:lineRule="auto"/>
        <w:jc w:val="both"/>
        <w:rPr>
          <w:rFonts w:ascii="Times New Roman" w:hAnsi="Times New Roman"/>
          <w:sz w:val="24"/>
          <w:szCs w:val="24"/>
        </w:rPr>
      </w:pPr>
    </w:p>
    <w:tbl>
      <w:tblPr>
        <w:tblW w:w="0" w:type="auto"/>
        <w:tblBorders>
          <w:bottom w:val="single" w:sz="4" w:space="0" w:color="auto"/>
        </w:tblBorders>
        <w:tblLook w:val="04A0" w:firstRow="1" w:lastRow="0" w:firstColumn="1" w:lastColumn="0" w:noHBand="0" w:noVBand="1"/>
      </w:tblPr>
      <w:tblGrid>
        <w:gridCol w:w="9288"/>
      </w:tblGrid>
      <w:tr w:rsidR="003244A9" w:rsidRPr="00AA3709" w14:paraId="46E4BB3E" w14:textId="77777777">
        <w:tc>
          <w:tcPr>
            <w:tcW w:w="9288" w:type="dxa"/>
          </w:tcPr>
          <w:p w14:paraId="2980A272" w14:textId="77777777" w:rsidR="003244A9" w:rsidRPr="00AA3709" w:rsidRDefault="003244A9" w:rsidP="00B2496C">
            <w:pPr>
              <w:spacing w:after="0" w:line="240" w:lineRule="auto"/>
              <w:rPr>
                <w:rFonts w:ascii="Times New Roman" w:hAnsi="Times New Roman"/>
                <w:sz w:val="24"/>
                <w:szCs w:val="24"/>
              </w:rPr>
            </w:pPr>
            <w:r w:rsidRPr="00AA3709">
              <w:rPr>
                <w:rFonts w:ascii="Times New Roman" w:hAnsi="Times New Roman"/>
                <w:sz w:val="24"/>
                <w:szCs w:val="24"/>
              </w:rPr>
              <w:lastRenderedPageBreak/>
              <w:t>BASIC DOCUMENTATION CARD</w:t>
            </w:r>
          </w:p>
        </w:tc>
      </w:tr>
    </w:tbl>
    <w:p w14:paraId="4FF00C78" w14:textId="77777777" w:rsidR="00ED48F9" w:rsidRPr="00AA3709" w:rsidRDefault="00ED48F9" w:rsidP="00BF4B56">
      <w:pPr>
        <w:pStyle w:val="NoSpacing"/>
        <w:rPr>
          <w:rFonts w:ascii="Times New Roman" w:hAnsi="Times New Roman"/>
          <w:sz w:val="24"/>
          <w:szCs w:val="24"/>
        </w:rPr>
      </w:pPr>
    </w:p>
    <w:p w14:paraId="471B345B" w14:textId="77777777" w:rsidR="003244A9" w:rsidRPr="00AA3709" w:rsidRDefault="003244A9" w:rsidP="00BF0F74">
      <w:pPr>
        <w:pStyle w:val="NoSpacing"/>
        <w:rPr>
          <w:rFonts w:ascii="Times New Roman" w:hAnsi="Times New Roman"/>
          <w:sz w:val="24"/>
          <w:szCs w:val="24"/>
        </w:rPr>
      </w:pPr>
      <w:r w:rsidRPr="00AA3709">
        <w:rPr>
          <w:rFonts w:ascii="Times New Roman" w:hAnsi="Times New Roman"/>
          <w:sz w:val="24"/>
          <w:szCs w:val="24"/>
        </w:rPr>
        <w:t>University of Split</w:t>
      </w:r>
      <w:r w:rsidRPr="00AA3709">
        <w:rPr>
          <w:rFonts w:ascii="Times New Roman" w:hAnsi="Times New Roman"/>
          <w:sz w:val="24"/>
          <w:szCs w:val="24"/>
        </w:rPr>
        <w:tab/>
      </w:r>
      <w:r w:rsidRPr="00AA3709">
        <w:rPr>
          <w:rFonts w:ascii="Times New Roman" w:hAnsi="Times New Roman"/>
          <w:sz w:val="24"/>
          <w:szCs w:val="24"/>
        </w:rPr>
        <w:tab/>
      </w:r>
      <w:r w:rsidRPr="00AA3709">
        <w:rPr>
          <w:rFonts w:ascii="Times New Roman" w:hAnsi="Times New Roman"/>
          <w:sz w:val="24"/>
          <w:szCs w:val="24"/>
        </w:rPr>
        <w:tab/>
      </w:r>
      <w:r w:rsidRPr="00AA3709">
        <w:rPr>
          <w:rFonts w:ascii="Times New Roman" w:hAnsi="Times New Roman"/>
          <w:sz w:val="24"/>
          <w:szCs w:val="24"/>
        </w:rPr>
        <w:tab/>
      </w:r>
      <w:r w:rsidRPr="00AA3709">
        <w:rPr>
          <w:rFonts w:ascii="Times New Roman" w:hAnsi="Times New Roman"/>
          <w:sz w:val="24"/>
          <w:szCs w:val="24"/>
        </w:rPr>
        <w:tab/>
      </w:r>
      <w:r w:rsidRPr="00AA3709">
        <w:rPr>
          <w:rFonts w:ascii="Times New Roman" w:hAnsi="Times New Roman"/>
          <w:sz w:val="24"/>
          <w:szCs w:val="24"/>
        </w:rPr>
        <w:tab/>
      </w:r>
      <w:r w:rsidRPr="00AA3709">
        <w:rPr>
          <w:rFonts w:ascii="Times New Roman" w:hAnsi="Times New Roman"/>
          <w:sz w:val="24"/>
          <w:szCs w:val="24"/>
        </w:rPr>
        <w:tab/>
      </w:r>
      <w:r w:rsidRPr="00AA3709">
        <w:rPr>
          <w:rFonts w:ascii="Times New Roman" w:hAnsi="Times New Roman"/>
          <w:sz w:val="24"/>
          <w:szCs w:val="24"/>
        </w:rPr>
        <w:tab/>
        <w:t xml:space="preserve">     </w:t>
      </w:r>
      <w:r w:rsidR="00C456F1" w:rsidRPr="00AA3709">
        <w:rPr>
          <w:rFonts w:ascii="Times New Roman" w:hAnsi="Times New Roman"/>
          <w:sz w:val="24"/>
          <w:szCs w:val="24"/>
        </w:rPr>
        <w:t xml:space="preserve">         </w:t>
      </w:r>
      <w:r w:rsidR="0028720E">
        <w:rPr>
          <w:rFonts w:ascii="Times New Roman" w:hAnsi="Times New Roman"/>
          <w:sz w:val="24"/>
          <w:szCs w:val="24"/>
        </w:rPr>
        <w:t>M</w:t>
      </w:r>
      <w:r w:rsidRPr="00AA3709">
        <w:rPr>
          <w:rFonts w:ascii="Times New Roman" w:hAnsi="Times New Roman"/>
          <w:sz w:val="24"/>
          <w:szCs w:val="24"/>
        </w:rPr>
        <w:t>Sc Thesis</w:t>
      </w:r>
    </w:p>
    <w:p w14:paraId="79B45BF3" w14:textId="77777777" w:rsidR="003244A9" w:rsidRPr="00AA3709" w:rsidRDefault="009F1350" w:rsidP="00BF0F74">
      <w:pPr>
        <w:spacing w:after="0" w:line="240" w:lineRule="auto"/>
        <w:jc w:val="both"/>
        <w:rPr>
          <w:rFonts w:ascii="Times New Roman" w:hAnsi="Times New Roman"/>
          <w:sz w:val="24"/>
          <w:szCs w:val="24"/>
        </w:rPr>
      </w:pPr>
      <w:r>
        <w:rPr>
          <w:rFonts w:ascii="Times New Roman" w:hAnsi="Times New Roman"/>
          <w:sz w:val="24"/>
          <w:szCs w:val="24"/>
        </w:rPr>
        <w:t>Faculty of Marine Sciences</w:t>
      </w:r>
    </w:p>
    <w:p w14:paraId="173871C4" w14:textId="77777777" w:rsidR="00340FD9" w:rsidRDefault="00F42049" w:rsidP="00BF0F74">
      <w:pPr>
        <w:spacing w:after="0" w:line="240" w:lineRule="auto"/>
        <w:jc w:val="both"/>
        <w:rPr>
          <w:rFonts w:ascii="Times New Roman" w:hAnsi="Times New Roman"/>
          <w:sz w:val="24"/>
          <w:szCs w:val="24"/>
        </w:rPr>
      </w:pPr>
      <w:r>
        <w:rPr>
          <w:rFonts w:ascii="Times New Roman" w:hAnsi="Times New Roman"/>
          <w:sz w:val="24"/>
          <w:szCs w:val="24"/>
        </w:rPr>
        <w:t>G</w:t>
      </w:r>
      <w:r w:rsidR="00EE5FD1">
        <w:rPr>
          <w:rFonts w:ascii="Times New Roman" w:hAnsi="Times New Roman"/>
          <w:sz w:val="24"/>
          <w:szCs w:val="24"/>
        </w:rPr>
        <w:t xml:space="preserve">raduate study Marine </w:t>
      </w:r>
      <w:r>
        <w:rPr>
          <w:rFonts w:ascii="Times New Roman" w:hAnsi="Times New Roman"/>
          <w:sz w:val="24"/>
          <w:szCs w:val="24"/>
        </w:rPr>
        <w:t>Fishery</w:t>
      </w:r>
    </w:p>
    <w:p w14:paraId="6B7122AC" w14:textId="77777777" w:rsidR="00EE5FD1" w:rsidRDefault="00EE5FD1" w:rsidP="00AA3709">
      <w:pPr>
        <w:spacing w:after="0" w:line="360" w:lineRule="auto"/>
        <w:jc w:val="both"/>
        <w:rPr>
          <w:rFonts w:ascii="Times New Roman" w:hAnsi="Times New Roman"/>
          <w:sz w:val="24"/>
          <w:szCs w:val="24"/>
        </w:rPr>
      </w:pPr>
    </w:p>
    <w:p w14:paraId="6E4C22B5" w14:textId="77777777" w:rsidR="00EE5FD1" w:rsidRPr="00AA3709" w:rsidRDefault="00EE5FD1" w:rsidP="00AA3709">
      <w:pPr>
        <w:spacing w:after="0" w:line="360" w:lineRule="auto"/>
        <w:jc w:val="both"/>
        <w:rPr>
          <w:rFonts w:ascii="Times New Roman" w:hAnsi="Times New Roman"/>
          <w:sz w:val="24"/>
          <w:szCs w:val="24"/>
        </w:rPr>
      </w:pPr>
    </w:p>
    <w:p w14:paraId="79DC6E44" w14:textId="77777777" w:rsidR="00340FD9" w:rsidRDefault="00EE5FD1" w:rsidP="00AA3709">
      <w:pPr>
        <w:spacing w:after="0" w:line="360" w:lineRule="auto"/>
        <w:jc w:val="center"/>
        <w:rPr>
          <w:rFonts w:ascii="Times New Roman" w:hAnsi="Times New Roman"/>
          <w:b/>
          <w:sz w:val="24"/>
          <w:szCs w:val="24"/>
        </w:rPr>
      </w:pPr>
      <w:r>
        <w:rPr>
          <w:rFonts w:ascii="Times New Roman" w:hAnsi="Times New Roman"/>
          <w:b/>
          <w:sz w:val="24"/>
          <w:szCs w:val="24"/>
        </w:rPr>
        <w:t xml:space="preserve">POPULATION DYNAMICS OF </w:t>
      </w:r>
      <w:r w:rsidRPr="00EE5FD1">
        <w:rPr>
          <w:rFonts w:ascii="Times New Roman" w:hAnsi="Times New Roman"/>
          <w:b/>
          <w:i/>
          <w:sz w:val="24"/>
          <w:szCs w:val="24"/>
        </w:rPr>
        <w:t>ILLEX COINDETII</w:t>
      </w:r>
      <w:r>
        <w:rPr>
          <w:rFonts w:ascii="Times New Roman" w:hAnsi="Times New Roman"/>
          <w:b/>
          <w:sz w:val="24"/>
          <w:szCs w:val="24"/>
        </w:rPr>
        <w:t xml:space="preserve"> IN THE ADRIATIC</w:t>
      </w:r>
    </w:p>
    <w:p w14:paraId="187F11EE" w14:textId="77777777" w:rsidR="00EE5FD1" w:rsidRPr="00315E51" w:rsidRDefault="00EE5FD1" w:rsidP="00AA3709">
      <w:pPr>
        <w:spacing w:after="0" w:line="360" w:lineRule="auto"/>
        <w:jc w:val="center"/>
        <w:rPr>
          <w:rFonts w:ascii="Times New Roman" w:hAnsi="Times New Roman"/>
          <w:sz w:val="24"/>
          <w:szCs w:val="24"/>
        </w:rPr>
      </w:pPr>
    </w:p>
    <w:p w14:paraId="5DDF883D" w14:textId="77777777" w:rsidR="00340FD9" w:rsidRPr="00AA3709" w:rsidRDefault="009F1350" w:rsidP="00AA3709">
      <w:pPr>
        <w:spacing w:after="0" w:line="360" w:lineRule="auto"/>
        <w:jc w:val="center"/>
        <w:rPr>
          <w:rFonts w:ascii="Times New Roman" w:hAnsi="Times New Roman"/>
          <w:b/>
          <w:sz w:val="24"/>
          <w:szCs w:val="24"/>
        </w:rPr>
      </w:pPr>
      <w:r>
        <w:rPr>
          <w:rFonts w:ascii="Times New Roman" w:hAnsi="Times New Roman"/>
          <w:b/>
          <w:sz w:val="24"/>
          <w:szCs w:val="24"/>
        </w:rPr>
        <w:t>Ime</w:t>
      </w:r>
      <w:r w:rsidR="00EE5FD1">
        <w:rPr>
          <w:rFonts w:ascii="Times New Roman" w:hAnsi="Times New Roman"/>
          <w:b/>
          <w:sz w:val="24"/>
          <w:szCs w:val="24"/>
        </w:rPr>
        <w:t xml:space="preserve"> P</w:t>
      </w:r>
      <w:r>
        <w:rPr>
          <w:rFonts w:ascii="Times New Roman" w:hAnsi="Times New Roman"/>
          <w:b/>
          <w:sz w:val="24"/>
          <w:szCs w:val="24"/>
        </w:rPr>
        <w:t>rezime</w:t>
      </w:r>
    </w:p>
    <w:p w14:paraId="637A6F83" w14:textId="77777777" w:rsidR="00340FD9" w:rsidRPr="00AA3709" w:rsidRDefault="00340FD9" w:rsidP="00315E51">
      <w:pPr>
        <w:spacing w:after="0" w:line="360" w:lineRule="auto"/>
        <w:jc w:val="center"/>
        <w:rPr>
          <w:rFonts w:ascii="Times New Roman" w:hAnsi="Times New Roman"/>
          <w:sz w:val="24"/>
          <w:szCs w:val="24"/>
        </w:rPr>
      </w:pPr>
    </w:p>
    <w:p w14:paraId="6B14EF3F" w14:textId="77777777" w:rsidR="00340FD9" w:rsidRPr="00721DF1" w:rsidRDefault="00340FD9" w:rsidP="00721DF1">
      <w:pPr>
        <w:spacing w:after="0" w:line="360" w:lineRule="auto"/>
        <w:jc w:val="center"/>
        <w:rPr>
          <w:rFonts w:ascii="Times New Roman" w:hAnsi="Times New Roman"/>
          <w:b/>
          <w:sz w:val="24"/>
          <w:szCs w:val="24"/>
        </w:rPr>
      </w:pPr>
      <w:r w:rsidRPr="00EE5FD1">
        <w:rPr>
          <w:rFonts w:ascii="Times New Roman" w:hAnsi="Times New Roman"/>
          <w:b/>
          <w:sz w:val="24"/>
          <w:szCs w:val="24"/>
        </w:rPr>
        <w:t>Abstract</w:t>
      </w:r>
    </w:p>
    <w:p w14:paraId="1D2B2AFE" w14:textId="77777777" w:rsidR="00721DF1" w:rsidRDefault="00721DF1" w:rsidP="00721DF1">
      <w:pPr>
        <w:spacing w:after="0" w:line="240" w:lineRule="auto"/>
        <w:jc w:val="both"/>
        <w:rPr>
          <w:rFonts w:ascii="Times New Roman" w:hAnsi="Times New Roman"/>
          <w:sz w:val="24"/>
          <w:szCs w:val="24"/>
        </w:rPr>
      </w:pPr>
      <w:r w:rsidRPr="00721DF1">
        <w:rPr>
          <w:rFonts w:ascii="Times New Roman" w:hAnsi="Times New Roman"/>
          <w:sz w:val="24"/>
          <w:szCs w:val="24"/>
        </w:rPr>
        <w:t xml:space="preserve">In this thesis, results of research on the broadtail shortfin squid </w:t>
      </w:r>
      <w:r w:rsidRPr="00721DF1">
        <w:rPr>
          <w:rFonts w:ascii="Times New Roman" w:hAnsi="Times New Roman"/>
          <w:i/>
          <w:sz w:val="24"/>
          <w:szCs w:val="24"/>
        </w:rPr>
        <w:t>Illex coindetii</w:t>
      </w:r>
      <w:r w:rsidRPr="00721DF1">
        <w:rPr>
          <w:rFonts w:ascii="Times New Roman" w:hAnsi="Times New Roman"/>
          <w:sz w:val="24"/>
          <w:szCs w:val="24"/>
        </w:rPr>
        <w:t xml:space="preserve"> (Vérany, 1839) inhabiting the eastern Adriatic Sea are presented. One part of the sample (N = 12113) was collected during multiannual fishery-biology investigations in the eastern Adriatic, while the other part (N = 1287) during one-year monthly sampling in the central part of the eastern Adriatic. Data show wide distribution of shortfin squid over the eastern Adriatic, prefering deeper depths between 100 and 200 m where this species also reproduces. The highest species density was found in the Adriatic Pit and </w:t>
      </w:r>
      <w:r w:rsidRPr="00721DF1">
        <w:rPr>
          <w:rStyle w:val="st"/>
          <w:rFonts w:ascii="Times New Roman" w:hAnsi="Times New Roman"/>
          <w:sz w:val="24"/>
          <w:szCs w:val="24"/>
        </w:rPr>
        <w:t xml:space="preserve">South </w:t>
      </w:r>
      <w:r w:rsidRPr="00721DF1">
        <w:rPr>
          <w:rStyle w:val="Emphasis"/>
          <w:rFonts w:ascii="Times New Roman" w:hAnsi="Times New Roman"/>
          <w:i w:val="0"/>
          <w:sz w:val="24"/>
          <w:szCs w:val="24"/>
        </w:rPr>
        <w:t xml:space="preserve">Adriatic Pit. The trawl catches of this species are high and shortfin squid is one of the most represented species in the total cephalopod catch. Sex ratio was </w:t>
      </w:r>
      <w:r w:rsidRPr="00721DF1">
        <w:rPr>
          <w:rFonts w:ascii="Times New Roman" w:hAnsi="Times New Roman"/>
          <w:sz w:val="24"/>
          <w:szCs w:val="24"/>
        </w:rPr>
        <w:t xml:space="preserve">1:1.8 in favor of males. Dorsal mantle length ranged from 36 to 216 mm (101.20 ± 31.74 mm), while body weight ranged from 1.79 to 356.90 g (37.19 ± 40.98 g). Conspicuous sexual dimorphism between sexes was found for dorsal mantle length, fin length and beak size always being bigger in females. During its life cycle, shortfin squid feeds intensively, mostly on fishes (%F = 62.07), crustaceans (%F = 30.09) and cephalopods (%F = 27.90). </w:t>
      </w:r>
    </w:p>
    <w:p w14:paraId="1C1D035B" w14:textId="77777777" w:rsidR="00721DF1" w:rsidRDefault="00721DF1" w:rsidP="00BF0F74">
      <w:pPr>
        <w:spacing w:after="0" w:line="360" w:lineRule="auto"/>
        <w:jc w:val="both"/>
        <w:rPr>
          <w:rFonts w:ascii="Times New Roman" w:hAnsi="Times New Roman"/>
          <w:sz w:val="24"/>
          <w:szCs w:val="24"/>
        </w:rPr>
      </w:pPr>
    </w:p>
    <w:p w14:paraId="20166C90" w14:textId="77777777" w:rsidR="00340FD9" w:rsidRPr="00721DF1" w:rsidRDefault="00340FD9" w:rsidP="00BF0F74">
      <w:pPr>
        <w:spacing w:after="0" w:line="360" w:lineRule="auto"/>
        <w:jc w:val="both"/>
        <w:rPr>
          <w:rFonts w:ascii="Times New Roman" w:hAnsi="Times New Roman"/>
          <w:sz w:val="24"/>
          <w:szCs w:val="24"/>
        </w:rPr>
      </w:pPr>
      <w:r w:rsidRPr="00721DF1">
        <w:rPr>
          <w:rFonts w:ascii="Times New Roman" w:hAnsi="Times New Roman"/>
          <w:sz w:val="24"/>
          <w:szCs w:val="24"/>
        </w:rPr>
        <w:t>(</w:t>
      </w:r>
      <w:r w:rsidR="00EE5FD1" w:rsidRPr="00721DF1">
        <w:rPr>
          <w:rFonts w:ascii="Times New Roman" w:hAnsi="Times New Roman"/>
          <w:sz w:val="24"/>
          <w:szCs w:val="24"/>
        </w:rPr>
        <w:t>20</w:t>
      </w:r>
      <w:r w:rsidRPr="00721DF1">
        <w:rPr>
          <w:rFonts w:ascii="Times New Roman" w:hAnsi="Times New Roman"/>
          <w:sz w:val="24"/>
          <w:szCs w:val="24"/>
        </w:rPr>
        <w:t xml:space="preserve"> pages, </w:t>
      </w:r>
      <w:r w:rsidR="00EE5FD1" w:rsidRPr="00721DF1">
        <w:rPr>
          <w:rFonts w:ascii="Times New Roman" w:hAnsi="Times New Roman"/>
          <w:sz w:val="24"/>
          <w:szCs w:val="24"/>
        </w:rPr>
        <w:t>12</w:t>
      </w:r>
      <w:r w:rsidRPr="00721DF1">
        <w:rPr>
          <w:rFonts w:ascii="Times New Roman" w:hAnsi="Times New Roman"/>
          <w:sz w:val="24"/>
          <w:szCs w:val="24"/>
        </w:rPr>
        <w:t xml:space="preserve"> figures, </w:t>
      </w:r>
      <w:r w:rsidR="00EE5FD1" w:rsidRPr="00721DF1">
        <w:rPr>
          <w:rFonts w:ascii="Times New Roman" w:hAnsi="Times New Roman"/>
          <w:sz w:val="24"/>
          <w:szCs w:val="24"/>
        </w:rPr>
        <w:t>8</w:t>
      </w:r>
      <w:r w:rsidRPr="00721DF1">
        <w:rPr>
          <w:rFonts w:ascii="Times New Roman" w:hAnsi="Times New Roman"/>
          <w:sz w:val="24"/>
          <w:szCs w:val="24"/>
        </w:rPr>
        <w:t xml:space="preserve"> tables, </w:t>
      </w:r>
      <w:r w:rsidR="00EE5FD1" w:rsidRPr="00721DF1">
        <w:rPr>
          <w:rFonts w:ascii="Times New Roman" w:hAnsi="Times New Roman"/>
          <w:sz w:val="24"/>
          <w:szCs w:val="24"/>
        </w:rPr>
        <w:t>52</w:t>
      </w:r>
      <w:r w:rsidRPr="00721DF1">
        <w:rPr>
          <w:rFonts w:ascii="Times New Roman" w:hAnsi="Times New Roman"/>
          <w:sz w:val="24"/>
          <w:szCs w:val="24"/>
        </w:rPr>
        <w:t xml:space="preserve"> references, original in: Croatian)</w:t>
      </w:r>
    </w:p>
    <w:p w14:paraId="174F9420" w14:textId="77777777" w:rsidR="00340FD9" w:rsidRPr="00AA3709" w:rsidRDefault="00340FD9" w:rsidP="00BF0F74">
      <w:pPr>
        <w:spacing w:after="0" w:line="360" w:lineRule="auto"/>
        <w:jc w:val="both"/>
        <w:rPr>
          <w:rFonts w:ascii="Times New Roman" w:hAnsi="Times New Roman"/>
          <w:sz w:val="24"/>
          <w:szCs w:val="24"/>
        </w:rPr>
      </w:pPr>
    </w:p>
    <w:p w14:paraId="62F251DC" w14:textId="77777777" w:rsidR="00EE5FD1" w:rsidRPr="00924BB0" w:rsidRDefault="00340FD9" w:rsidP="00BF0F74">
      <w:pPr>
        <w:spacing w:after="0" w:line="360" w:lineRule="auto"/>
        <w:jc w:val="both"/>
        <w:rPr>
          <w:rFonts w:ascii="Times New Roman" w:hAnsi="Times New Roman"/>
          <w:bCs/>
          <w:sz w:val="24"/>
          <w:szCs w:val="24"/>
          <w:lang w:val="en-US"/>
        </w:rPr>
      </w:pPr>
      <w:r w:rsidRPr="00721DF1">
        <w:rPr>
          <w:rFonts w:ascii="Times New Roman" w:hAnsi="Times New Roman"/>
          <w:b/>
          <w:sz w:val="24"/>
          <w:szCs w:val="24"/>
        </w:rPr>
        <w:t>Keywords:</w:t>
      </w:r>
      <w:r w:rsidRPr="00AA3709">
        <w:rPr>
          <w:rFonts w:ascii="Times New Roman" w:hAnsi="Times New Roman"/>
          <w:sz w:val="24"/>
          <w:szCs w:val="24"/>
        </w:rPr>
        <w:t xml:space="preserve"> </w:t>
      </w:r>
      <w:r w:rsidR="00EE5FD1" w:rsidRPr="00EE5FD1">
        <w:rPr>
          <w:rFonts w:ascii="Times New Roman" w:hAnsi="Times New Roman"/>
          <w:i/>
          <w:sz w:val="24"/>
          <w:szCs w:val="24"/>
        </w:rPr>
        <w:t>Illex coindetii</w:t>
      </w:r>
      <w:r w:rsidR="00EE5FD1">
        <w:rPr>
          <w:rFonts w:ascii="Times New Roman" w:hAnsi="Times New Roman"/>
          <w:sz w:val="24"/>
          <w:szCs w:val="24"/>
        </w:rPr>
        <w:t>, growth, diet, reproduction, Adriatic</w:t>
      </w:r>
    </w:p>
    <w:p w14:paraId="053B54A5" w14:textId="77777777" w:rsidR="00340FD9" w:rsidRPr="00AA3709" w:rsidRDefault="00340FD9" w:rsidP="00BF0F74">
      <w:pPr>
        <w:spacing w:after="0" w:line="360" w:lineRule="auto"/>
        <w:jc w:val="both"/>
        <w:rPr>
          <w:rFonts w:ascii="Times New Roman" w:hAnsi="Times New Roman"/>
          <w:sz w:val="24"/>
          <w:szCs w:val="24"/>
        </w:rPr>
      </w:pPr>
    </w:p>
    <w:p w14:paraId="502AEABF" w14:textId="77777777" w:rsidR="00340FD9" w:rsidRDefault="00E8583B" w:rsidP="00BF0F74">
      <w:pPr>
        <w:spacing w:after="0" w:line="360" w:lineRule="auto"/>
        <w:jc w:val="both"/>
        <w:rPr>
          <w:rFonts w:ascii="Times New Roman" w:hAnsi="Times New Roman"/>
          <w:sz w:val="24"/>
          <w:szCs w:val="24"/>
        </w:rPr>
      </w:pPr>
      <w:r w:rsidRPr="00721DF1">
        <w:rPr>
          <w:rFonts w:ascii="Times New Roman" w:hAnsi="Times New Roman"/>
          <w:b/>
          <w:sz w:val="24"/>
          <w:szCs w:val="24"/>
        </w:rPr>
        <w:t>Supervisor</w:t>
      </w:r>
      <w:r w:rsidRPr="00F42049">
        <w:rPr>
          <w:rFonts w:ascii="Times New Roman" w:hAnsi="Times New Roman"/>
          <w:b/>
          <w:sz w:val="24"/>
          <w:szCs w:val="24"/>
        </w:rPr>
        <w:t>:</w:t>
      </w:r>
      <w:r w:rsidRPr="00AA3709">
        <w:rPr>
          <w:rFonts w:ascii="Times New Roman" w:hAnsi="Times New Roman"/>
          <w:sz w:val="24"/>
          <w:szCs w:val="24"/>
        </w:rPr>
        <w:t xml:space="preserve"> </w:t>
      </w:r>
      <w:r w:rsidR="000C681D">
        <w:rPr>
          <w:rFonts w:ascii="Times New Roman" w:hAnsi="Times New Roman"/>
          <w:sz w:val="24"/>
          <w:szCs w:val="24"/>
        </w:rPr>
        <w:t>Ime Prezime</w:t>
      </w:r>
      <w:r w:rsidR="00721DF1">
        <w:rPr>
          <w:rFonts w:ascii="Times New Roman" w:hAnsi="Times New Roman"/>
          <w:sz w:val="24"/>
          <w:szCs w:val="24"/>
        </w:rPr>
        <w:t xml:space="preserve">, </w:t>
      </w:r>
      <w:r w:rsidRPr="00AA3709">
        <w:rPr>
          <w:rFonts w:ascii="Times New Roman" w:hAnsi="Times New Roman"/>
          <w:sz w:val="24"/>
          <w:szCs w:val="24"/>
        </w:rPr>
        <w:t xml:space="preserve">PhD / </w:t>
      </w:r>
      <w:r w:rsidR="00721DF1">
        <w:rPr>
          <w:rFonts w:ascii="Times New Roman" w:hAnsi="Times New Roman"/>
          <w:sz w:val="24"/>
          <w:szCs w:val="24"/>
        </w:rPr>
        <w:t>Assistant Professor</w:t>
      </w:r>
    </w:p>
    <w:p w14:paraId="197C930E" w14:textId="77777777" w:rsidR="00F42049" w:rsidRDefault="00F42049" w:rsidP="00BF0F74">
      <w:pPr>
        <w:spacing w:after="0" w:line="360" w:lineRule="auto"/>
        <w:jc w:val="both"/>
        <w:rPr>
          <w:rFonts w:ascii="Times New Roman" w:hAnsi="Times New Roman"/>
          <w:sz w:val="24"/>
          <w:szCs w:val="24"/>
        </w:rPr>
      </w:pPr>
      <w:r w:rsidRPr="00F42049">
        <w:rPr>
          <w:rFonts w:ascii="Times New Roman" w:hAnsi="Times New Roman"/>
          <w:b/>
          <w:sz w:val="24"/>
          <w:szCs w:val="24"/>
        </w:rPr>
        <w:t>Co-supervisor:</w:t>
      </w:r>
      <w:r>
        <w:rPr>
          <w:rFonts w:ascii="Times New Roman" w:hAnsi="Times New Roman"/>
          <w:sz w:val="24"/>
          <w:szCs w:val="24"/>
        </w:rPr>
        <w:t xml:space="preserve"> Ime Prezime</w:t>
      </w:r>
      <w:r w:rsidRPr="00AA3709">
        <w:rPr>
          <w:rFonts w:ascii="Times New Roman" w:hAnsi="Times New Roman"/>
          <w:sz w:val="24"/>
          <w:szCs w:val="24"/>
        </w:rPr>
        <w:t xml:space="preserve">, PhD / </w:t>
      </w:r>
      <w:r>
        <w:rPr>
          <w:rFonts w:ascii="Times New Roman" w:hAnsi="Times New Roman"/>
          <w:sz w:val="24"/>
          <w:szCs w:val="24"/>
        </w:rPr>
        <w:t>Associate Professor</w:t>
      </w:r>
    </w:p>
    <w:p w14:paraId="5B22489D" w14:textId="77777777" w:rsidR="00721DF1" w:rsidRPr="00AA3709" w:rsidRDefault="00721DF1" w:rsidP="00BF0F74">
      <w:pPr>
        <w:spacing w:after="0" w:line="360" w:lineRule="auto"/>
        <w:jc w:val="both"/>
        <w:rPr>
          <w:rFonts w:ascii="Times New Roman" w:hAnsi="Times New Roman"/>
          <w:sz w:val="24"/>
          <w:szCs w:val="24"/>
        </w:rPr>
      </w:pPr>
    </w:p>
    <w:p w14:paraId="4D48A8A5" w14:textId="77777777" w:rsidR="00340FD9" w:rsidRPr="00AA3709" w:rsidRDefault="00340FD9" w:rsidP="00BF0F74">
      <w:pPr>
        <w:spacing w:after="0" w:line="360" w:lineRule="auto"/>
        <w:jc w:val="both"/>
        <w:rPr>
          <w:rFonts w:ascii="Times New Roman" w:hAnsi="Times New Roman"/>
          <w:sz w:val="24"/>
          <w:szCs w:val="24"/>
        </w:rPr>
      </w:pPr>
      <w:r w:rsidRPr="00721DF1">
        <w:rPr>
          <w:rFonts w:ascii="Times New Roman" w:hAnsi="Times New Roman"/>
          <w:b/>
          <w:sz w:val="24"/>
          <w:szCs w:val="24"/>
        </w:rPr>
        <w:t>Reviewers:</w:t>
      </w:r>
      <w:r w:rsidRPr="00AA3709">
        <w:rPr>
          <w:rFonts w:ascii="Times New Roman" w:hAnsi="Times New Roman"/>
          <w:sz w:val="24"/>
          <w:szCs w:val="24"/>
        </w:rPr>
        <w:tab/>
        <w:t xml:space="preserve">1. </w:t>
      </w:r>
      <w:r w:rsidR="00ED31E9">
        <w:rPr>
          <w:rFonts w:ascii="Times New Roman" w:hAnsi="Times New Roman"/>
          <w:sz w:val="24"/>
          <w:szCs w:val="24"/>
        </w:rPr>
        <w:t>Ime</w:t>
      </w:r>
      <w:r w:rsidR="00721DF1">
        <w:rPr>
          <w:rFonts w:ascii="Times New Roman" w:hAnsi="Times New Roman"/>
          <w:sz w:val="24"/>
          <w:szCs w:val="24"/>
        </w:rPr>
        <w:t xml:space="preserve"> </w:t>
      </w:r>
      <w:r w:rsidR="00ED31E9">
        <w:rPr>
          <w:rFonts w:ascii="Times New Roman" w:hAnsi="Times New Roman"/>
          <w:sz w:val="24"/>
          <w:szCs w:val="24"/>
        </w:rPr>
        <w:t>Prezime</w:t>
      </w:r>
      <w:r w:rsidR="00E8583B" w:rsidRPr="00AA3709">
        <w:rPr>
          <w:rFonts w:ascii="Times New Roman" w:hAnsi="Times New Roman"/>
          <w:sz w:val="24"/>
          <w:szCs w:val="24"/>
        </w:rPr>
        <w:t xml:space="preserve">, PhD / </w:t>
      </w:r>
      <w:r w:rsidR="00721DF1">
        <w:rPr>
          <w:rFonts w:ascii="Times New Roman" w:hAnsi="Times New Roman"/>
          <w:sz w:val="24"/>
          <w:szCs w:val="24"/>
        </w:rPr>
        <w:t>Associate Professor</w:t>
      </w:r>
    </w:p>
    <w:p w14:paraId="777A9436" w14:textId="77777777" w:rsidR="00340FD9" w:rsidRPr="00AA3709" w:rsidRDefault="00340FD9" w:rsidP="00BF0F74">
      <w:pPr>
        <w:spacing w:after="0" w:line="360" w:lineRule="auto"/>
        <w:jc w:val="both"/>
        <w:rPr>
          <w:rFonts w:ascii="Times New Roman" w:hAnsi="Times New Roman"/>
          <w:sz w:val="24"/>
          <w:szCs w:val="24"/>
        </w:rPr>
      </w:pPr>
      <w:r w:rsidRPr="00AA3709">
        <w:rPr>
          <w:rFonts w:ascii="Times New Roman" w:hAnsi="Times New Roman"/>
          <w:sz w:val="24"/>
          <w:szCs w:val="24"/>
        </w:rPr>
        <w:tab/>
      </w:r>
      <w:r w:rsidRPr="00AA3709">
        <w:rPr>
          <w:rFonts w:ascii="Times New Roman" w:hAnsi="Times New Roman"/>
          <w:sz w:val="24"/>
          <w:szCs w:val="24"/>
        </w:rPr>
        <w:tab/>
        <w:t xml:space="preserve">2. </w:t>
      </w:r>
      <w:r w:rsidR="000C681D">
        <w:rPr>
          <w:rFonts w:ascii="Times New Roman" w:hAnsi="Times New Roman"/>
          <w:sz w:val="24"/>
          <w:szCs w:val="24"/>
        </w:rPr>
        <w:t>Ime Prezime</w:t>
      </w:r>
      <w:r w:rsidR="0026719D">
        <w:rPr>
          <w:rFonts w:ascii="Times New Roman" w:hAnsi="Times New Roman"/>
          <w:sz w:val="24"/>
          <w:szCs w:val="24"/>
        </w:rPr>
        <w:t xml:space="preserve">, </w:t>
      </w:r>
      <w:r w:rsidR="0026719D" w:rsidRPr="00AA3709">
        <w:rPr>
          <w:rFonts w:ascii="Times New Roman" w:hAnsi="Times New Roman"/>
          <w:sz w:val="24"/>
          <w:szCs w:val="24"/>
        </w:rPr>
        <w:t xml:space="preserve">PhD / </w:t>
      </w:r>
      <w:r w:rsidR="0026719D">
        <w:rPr>
          <w:rFonts w:ascii="Times New Roman" w:hAnsi="Times New Roman"/>
          <w:sz w:val="24"/>
          <w:szCs w:val="24"/>
        </w:rPr>
        <w:t>Assistant Professor</w:t>
      </w:r>
    </w:p>
    <w:p w14:paraId="3494C664" w14:textId="77777777" w:rsidR="00ED31E9" w:rsidRDefault="00340FD9" w:rsidP="00ED31E9">
      <w:pPr>
        <w:spacing w:after="0" w:line="360" w:lineRule="auto"/>
        <w:jc w:val="both"/>
        <w:rPr>
          <w:rFonts w:ascii="Times New Roman" w:hAnsi="Times New Roman"/>
          <w:sz w:val="24"/>
          <w:szCs w:val="24"/>
        </w:rPr>
      </w:pPr>
      <w:r w:rsidRPr="00AA3709">
        <w:rPr>
          <w:rFonts w:ascii="Times New Roman" w:hAnsi="Times New Roman"/>
          <w:sz w:val="24"/>
          <w:szCs w:val="24"/>
        </w:rPr>
        <w:tab/>
      </w:r>
      <w:r w:rsidRPr="00AA3709">
        <w:rPr>
          <w:rFonts w:ascii="Times New Roman" w:hAnsi="Times New Roman"/>
          <w:sz w:val="24"/>
          <w:szCs w:val="24"/>
        </w:rPr>
        <w:tab/>
        <w:t xml:space="preserve">3. </w:t>
      </w:r>
      <w:r w:rsidR="0026719D">
        <w:rPr>
          <w:rFonts w:ascii="Times New Roman" w:hAnsi="Times New Roman"/>
          <w:sz w:val="24"/>
          <w:szCs w:val="24"/>
        </w:rPr>
        <w:t>Ime Prezime</w:t>
      </w:r>
      <w:r w:rsidR="0026719D" w:rsidRPr="00AA3709">
        <w:rPr>
          <w:rFonts w:ascii="Times New Roman" w:hAnsi="Times New Roman"/>
          <w:sz w:val="24"/>
          <w:szCs w:val="24"/>
        </w:rPr>
        <w:t xml:space="preserve">, PhD / </w:t>
      </w:r>
      <w:r w:rsidR="0026719D">
        <w:rPr>
          <w:rFonts w:ascii="Times New Roman" w:hAnsi="Times New Roman"/>
          <w:sz w:val="24"/>
          <w:szCs w:val="24"/>
        </w:rPr>
        <w:t>Full Professor</w:t>
      </w:r>
    </w:p>
    <w:p w14:paraId="4A8BBE06" w14:textId="77777777" w:rsidR="00340FD9" w:rsidRPr="00AA3709" w:rsidRDefault="00340FD9" w:rsidP="00BF0F74">
      <w:pPr>
        <w:spacing w:after="0" w:line="360" w:lineRule="auto"/>
        <w:jc w:val="both"/>
        <w:rPr>
          <w:rFonts w:ascii="Times New Roman" w:hAnsi="Times New Roman"/>
          <w:sz w:val="24"/>
          <w:szCs w:val="24"/>
        </w:rPr>
      </w:pPr>
    </w:p>
    <w:p w14:paraId="6E05C1E5" w14:textId="77777777" w:rsidR="00E8583B" w:rsidRPr="00AA3709" w:rsidRDefault="00E8583B" w:rsidP="00AA3709">
      <w:pPr>
        <w:spacing w:after="0" w:line="360" w:lineRule="auto"/>
        <w:jc w:val="both"/>
        <w:rPr>
          <w:rFonts w:ascii="Times New Roman" w:hAnsi="Times New Roman"/>
          <w:sz w:val="24"/>
          <w:szCs w:val="24"/>
        </w:rPr>
      </w:pPr>
    </w:p>
    <w:p w14:paraId="6DEC6699" w14:textId="77777777" w:rsidR="00B2496C" w:rsidRDefault="00B2496C" w:rsidP="00AA3709">
      <w:pPr>
        <w:spacing w:after="0" w:line="360" w:lineRule="auto"/>
        <w:jc w:val="both"/>
        <w:rPr>
          <w:rFonts w:ascii="Times New Roman" w:hAnsi="Times New Roman"/>
          <w:b/>
          <w:sz w:val="24"/>
          <w:szCs w:val="24"/>
        </w:rPr>
      </w:pPr>
    </w:p>
    <w:p w14:paraId="2128F7E4" w14:textId="77777777" w:rsidR="00340FD9" w:rsidRPr="007A4EE0" w:rsidRDefault="00DF020F" w:rsidP="00AA3709">
      <w:pPr>
        <w:spacing w:after="0" w:line="360" w:lineRule="auto"/>
        <w:jc w:val="both"/>
        <w:rPr>
          <w:rFonts w:ascii="Times New Roman" w:hAnsi="Times New Roman"/>
          <w:b/>
          <w:sz w:val="28"/>
          <w:szCs w:val="24"/>
        </w:rPr>
      </w:pPr>
      <w:r w:rsidRPr="007A4EE0">
        <w:rPr>
          <w:rFonts w:ascii="Times New Roman" w:hAnsi="Times New Roman"/>
          <w:b/>
          <w:sz w:val="28"/>
          <w:szCs w:val="24"/>
        </w:rPr>
        <w:lastRenderedPageBreak/>
        <w:t>SADRŽAJ:</w:t>
      </w:r>
    </w:p>
    <w:p w14:paraId="3BBAA67E" w14:textId="77777777" w:rsidR="00DF020F" w:rsidRPr="00AA3709" w:rsidRDefault="00893B1D" w:rsidP="00AA3709">
      <w:pPr>
        <w:tabs>
          <w:tab w:val="left" w:leader="dot" w:pos="8505"/>
        </w:tabs>
        <w:spacing w:after="0" w:line="360" w:lineRule="auto"/>
        <w:jc w:val="both"/>
        <w:rPr>
          <w:rFonts w:ascii="Times New Roman" w:hAnsi="Times New Roman"/>
          <w:sz w:val="24"/>
          <w:szCs w:val="24"/>
        </w:rPr>
      </w:pPr>
      <w:r w:rsidRPr="00AA3709">
        <w:rPr>
          <w:rFonts w:ascii="Times New Roman" w:hAnsi="Times New Roman"/>
          <w:sz w:val="24"/>
          <w:szCs w:val="24"/>
        </w:rPr>
        <w:t>1. UVOD</w:t>
      </w:r>
      <w:r w:rsidR="00721DF1">
        <w:rPr>
          <w:rFonts w:ascii="Times New Roman" w:hAnsi="Times New Roman"/>
          <w:sz w:val="24"/>
          <w:szCs w:val="24"/>
        </w:rPr>
        <w:tab/>
        <w:t>1</w:t>
      </w:r>
    </w:p>
    <w:p w14:paraId="02920040" w14:textId="77777777" w:rsidR="00812A97" w:rsidRPr="00AA3709" w:rsidRDefault="00893B1D" w:rsidP="00AA3709">
      <w:pPr>
        <w:tabs>
          <w:tab w:val="left" w:leader="dot" w:pos="8505"/>
        </w:tabs>
        <w:spacing w:after="0" w:line="360" w:lineRule="auto"/>
        <w:ind w:left="284"/>
        <w:jc w:val="both"/>
        <w:rPr>
          <w:rFonts w:ascii="Times New Roman" w:hAnsi="Times New Roman"/>
          <w:sz w:val="24"/>
          <w:szCs w:val="24"/>
        </w:rPr>
      </w:pPr>
      <w:r w:rsidRPr="00AA3709">
        <w:rPr>
          <w:rFonts w:ascii="Times New Roman" w:hAnsi="Times New Roman"/>
          <w:sz w:val="24"/>
          <w:szCs w:val="24"/>
        </w:rPr>
        <w:t xml:space="preserve">1.1. </w:t>
      </w:r>
      <w:r w:rsidR="002047A3">
        <w:rPr>
          <w:rFonts w:ascii="Times New Roman" w:hAnsi="Times New Roman"/>
          <w:sz w:val="24"/>
          <w:szCs w:val="24"/>
        </w:rPr>
        <w:t>Dosadašnja istraživanja</w:t>
      </w:r>
      <w:r w:rsidR="00E836DB" w:rsidRPr="00AA3709">
        <w:rPr>
          <w:rFonts w:ascii="Times New Roman" w:hAnsi="Times New Roman"/>
          <w:sz w:val="24"/>
          <w:szCs w:val="24"/>
        </w:rPr>
        <w:tab/>
        <w:t>2</w:t>
      </w:r>
    </w:p>
    <w:p w14:paraId="36204DE0" w14:textId="77777777" w:rsidR="00893B1D" w:rsidRPr="00AA3709" w:rsidRDefault="00893B1D" w:rsidP="00AA3709">
      <w:pPr>
        <w:tabs>
          <w:tab w:val="left" w:leader="dot" w:pos="8505"/>
        </w:tabs>
        <w:spacing w:after="0" w:line="360" w:lineRule="auto"/>
        <w:ind w:left="284"/>
        <w:jc w:val="both"/>
        <w:rPr>
          <w:rFonts w:ascii="Times New Roman" w:hAnsi="Times New Roman"/>
          <w:sz w:val="24"/>
          <w:szCs w:val="24"/>
        </w:rPr>
      </w:pPr>
      <w:r w:rsidRPr="00AA3709">
        <w:rPr>
          <w:rFonts w:ascii="Times New Roman" w:hAnsi="Times New Roman"/>
          <w:sz w:val="24"/>
          <w:szCs w:val="24"/>
        </w:rPr>
        <w:t xml:space="preserve">1.2. </w:t>
      </w:r>
      <w:r w:rsidR="002047A3">
        <w:rPr>
          <w:rFonts w:ascii="Times New Roman" w:hAnsi="Times New Roman"/>
          <w:sz w:val="24"/>
          <w:szCs w:val="24"/>
        </w:rPr>
        <w:t>Svrha i ciljevi rada</w:t>
      </w:r>
      <w:r w:rsidR="00E836DB" w:rsidRPr="00AA3709">
        <w:rPr>
          <w:rFonts w:ascii="Times New Roman" w:hAnsi="Times New Roman"/>
          <w:sz w:val="24"/>
          <w:szCs w:val="24"/>
        </w:rPr>
        <w:tab/>
        <w:t>3</w:t>
      </w:r>
    </w:p>
    <w:p w14:paraId="10584DD1" w14:textId="77777777" w:rsidR="00893B1D" w:rsidRPr="00AA3709" w:rsidRDefault="00893B1D" w:rsidP="00AA3709">
      <w:pPr>
        <w:tabs>
          <w:tab w:val="left" w:leader="dot" w:pos="8505"/>
        </w:tabs>
        <w:spacing w:after="0" w:line="360" w:lineRule="auto"/>
        <w:jc w:val="both"/>
        <w:rPr>
          <w:rFonts w:ascii="Times New Roman" w:hAnsi="Times New Roman"/>
          <w:sz w:val="24"/>
          <w:szCs w:val="24"/>
        </w:rPr>
      </w:pPr>
      <w:r w:rsidRPr="00AA3709">
        <w:rPr>
          <w:rFonts w:ascii="Times New Roman" w:hAnsi="Times New Roman"/>
          <w:sz w:val="24"/>
          <w:szCs w:val="24"/>
        </w:rPr>
        <w:t xml:space="preserve">2. </w:t>
      </w:r>
      <w:r w:rsidR="002047A3">
        <w:rPr>
          <w:rFonts w:ascii="Times New Roman" w:hAnsi="Times New Roman"/>
          <w:sz w:val="24"/>
          <w:szCs w:val="24"/>
        </w:rPr>
        <w:t>MATERIJALI I METODE</w:t>
      </w:r>
      <w:r w:rsidR="00E836DB" w:rsidRPr="00AA3709">
        <w:rPr>
          <w:rFonts w:ascii="Times New Roman" w:hAnsi="Times New Roman"/>
          <w:sz w:val="24"/>
          <w:szCs w:val="24"/>
        </w:rPr>
        <w:tab/>
        <w:t>4</w:t>
      </w:r>
    </w:p>
    <w:p w14:paraId="26AE0153" w14:textId="77777777" w:rsidR="00E836DB" w:rsidRDefault="00893B1D" w:rsidP="00AA3709">
      <w:pPr>
        <w:tabs>
          <w:tab w:val="left" w:leader="dot" w:pos="8505"/>
        </w:tabs>
        <w:spacing w:after="0" w:line="360" w:lineRule="auto"/>
        <w:ind w:left="284"/>
        <w:jc w:val="both"/>
        <w:rPr>
          <w:rFonts w:ascii="Times New Roman" w:hAnsi="Times New Roman"/>
          <w:sz w:val="24"/>
          <w:szCs w:val="24"/>
        </w:rPr>
      </w:pPr>
      <w:r w:rsidRPr="00AA3709">
        <w:rPr>
          <w:rFonts w:ascii="Times New Roman" w:hAnsi="Times New Roman"/>
          <w:sz w:val="24"/>
          <w:szCs w:val="24"/>
        </w:rPr>
        <w:t>2.1. Po</w:t>
      </w:r>
      <w:r w:rsidR="00162E6A">
        <w:rPr>
          <w:rFonts w:ascii="Times New Roman" w:hAnsi="Times New Roman"/>
          <w:sz w:val="24"/>
          <w:szCs w:val="24"/>
        </w:rPr>
        <w:t>tpoglavlje</w:t>
      </w:r>
      <w:r w:rsidR="00E836DB" w:rsidRPr="00AA3709">
        <w:rPr>
          <w:rFonts w:ascii="Times New Roman" w:hAnsi="Times New Roman"/>
          <w:sz w:val="24"/>
          <w:szCs w:val="24"/>
        </w:rPr>
        <w:tab/>
        <w:t>5</w:t>
      </w:r>
    </w:p>
    <w:p w14:paraId="7C75A20B" w14:textId="77777777" w:rsidR="00893B1D" w:rsidRPr="00AA3709" w:rsidRDefault="00721DF1" w:rsidP="00721DF1">
      <w:pPr>
        <w:tabs>
          <w:tab w:val="left" w:leader="dot" w:pos="8505"/>
        </w:tabs>
        <w:spacing w:after="0" w:line="360" w:lineRule="auto"/>
        <w:ind w:left="426"/>
        <w:jc w:val="both"/>
        <w:rPr>
          <w:rFonts w:ascii="Times New Roman" w:hAnsi="Times New Roman"/>
          <w:sz w:val="24"/>
          <w:szCs w:val="24"/>
        </w:rPr>
      </w:pPr>
      <w:r>
        <w:rPr>
          <w:rFonts w:ascii="Times New Roman" w:hAnsi="Times New Roman"/>
          <w:sz w:val="24"/>
          <w:szCs w:val="24"/>
        </w:rPr>
        <w:t xml:space="preserve">2.1.1. </w:t>
      </w:r>
      <w:r w:rsidR="00162E6A" w:rsidRPr="00AA3709">
        <w:rPr>
          <w:rFonts w:ascii="Times New Roman" w:hAnsi="Times New Roman"/>
          <w:sz w:val="24"/>
          <w:szCs w:val="24"/>
        </w:rPr>
        <w:t>Po</w:t>
      </w:r>
      <w:r w:rsidR="00162E6A">
        <w:rPr>
          <w:rFonts w:ascii="Times New Roman" w:hAnsi="Times New Roman"/>
          <w:sz w:val="24"/>
          <w:szCs w:val="24"/>
        </w:rPr>
        <w:t>tpoglavlje</w:t>
      </w:r>
      <w:r>
        <w:rPr>
          <w:rFonts w:ascii="Times New Roman" w:hAnsi="Times New Roman"/>
          <w:sz w:val="24"/>
          <w:szCs w:val="24"/>
        </w:rPr>
        <w:tab/>
        <w:t>7</w:t>
      </w:r>
    </w:p>
    <w:p w14:paraId="47D6787B" w14:textId="77777777" w:rsidR="00893B1D" w:rsidRPr="00AA3709" w:rsidRDefault="00893B1D" w:rsidP="00AA3709">
      <w:pPr>
        <w:tabs>
          <w:tab w:val="left" w:leader="dot" w:pos="8505"/>
        </w:tabs>
        <w:spacing w:after="0" w:line="360" w:lineRule="auto"/>
        <w:ind w:left="284"/>
        <w:jc w:val="both"/>
        <w:rPr>
          <w:rFonts w:ascii="Times New Roman" w:hAnsi="Times New Roman"/>
          <w:sz w:val="24"/>
          <w:szCs w:val="24"/>
        </w:rPr>
      </w:pPr>
      <w:r w:rsidRPr="00AA3709">
        <w:rPr>
          <w:rFonts w:ascii="Times New Roman" w:hAnsi="Times New Roman"/>
          <w:sz w:val="24"/>
          <w:szCs w:val="24"/>
        </w:rPr>
        <w:t>2.</w:t>
      </w:r>
      <w:r w:rsidR="00721DF1">
        <w:rPr>
          <w:rFonts w:ascii="Times New Roman" w:hAnsi="Times New Roman"/>
          <w:sz w:val="24"/>
          <w:szCs w:val="24"/>
        </w:rPr>
        <w:t>2</w:t>
      </w:r>
      <w:r w:rsidRPr="00AA3709">
        <w:rPr>
          <w:rFonts w:ascii="Times New Roman" w:hAnsi="Times New Roman"/>
          <w:sz w:val="24"/>
          <w:szCs w:val="24"/>
        </w:rPr>
        <w:t xml:space="preserve">. </w:t>
      </w:r>
      <w:r w:rsidR="00162E6A" w:rsidRPr="00AA3709">
        <w:rPr>
          <w:rFonts w:ascii="Times New Roman" w:hAnsi="Times New Roman"/>
          <w:sz w:val="24"/>
          <w:szCs w:val="24"/>
        </w:rPr>
        <w:t>Po</w:t>
      </w:r>
      <w:r w:rsidR="00162E6A">
        <w:rPr>
          <w:rFonts w:ascii="Times New Roman" w:hAnsi="Times New Roman"/>
          <w:sz w:val="24"/>
          <w:szCs w:val="24"/>
        </w:rPr>
        <w:t>tpoglavlje</w:t>
      </w:r>
      <w:r w:rsidR="00E836DB" w:rsidRPr="00AA3709">
        <w:rPr>
          <w:rFonts w:ascii="Times New Roman" w:hAnsi="Times New Roman"/>
          <w:sz w:val="24"/>
          <w:szCs w:val="24"/>
        </w:rPr>
        <w:tab/>
        <w:t>10</w:t>
      </w:r>
    </w:p>
    <w:p w14:paraId="09D8E386" w14:textId="77777777" w:rsidR="00893B1D" w:rsidRPr="00AA3709" w:rsidRDefault="00893B1D" w:rsidP="00AA3709">
      <w:pPr>
        <w:tabs>
          <w:tab w:val="left" w:leader="dot" w:pos="8505"/>
        </w:tabs>
        <w:spacing w:after="0" w:line="360" w:lineRule="auto"/>
        <w:jc w:val="both"/>
        <w:rPr>
          <w:rFonts w:ascii="Times New Roman" w:hAnsi="Times New Roman"/>
          <w:sz w:val="24"/>
          <w:szCs w:val="24"/>
        </w:rPr>
      </w:pPr>
      <w:r w:rsidRPr="00AA3709">
        <w:rPr>
          <w:rFonts w:ascii="Times New Roman" w:hAnsi="Times New Roman"/>
          <w:sz w:val="24"/>
          <w:szCs w:val="24"/>
        </w:rPr>
        <w:t xml:space="preserve">3. </w:t>
      </w:r>
      <w:r w:rsidR="00B20217">
        <w:rPr>
          <w:rFonts w:ascii="Times New Roman" w:hAnsi="Times New Roman"/>
          <w:sz w:val="24"/>
          <w:szCs w:val="24"/>
        </w:rPr>
        <w:t>REZULTATI</w:t>
      </w:r>
      <w:r w:rsidR="00E836DB" w:rsidRPr="00AA3709">
        <w:rPr>
          <w:rFonts w:ascii="Times New Roman" w:hAnsi="Times New Roman"/>
          <w:sz w:val="24"/>
          <w:szCs w:val="24"/>
        </w:rPr>
        <w:tab/>
      </w:r>
      <w:r w:rsidR="00A868DA" w:rsidRPr="00AA3709">
        <w:rPr>
          <w:rFonts w:ascii="Times New Roman" w:hAnsi="Times New Roman"/>
          <w:sz w:val="24"/>
          <w:szCs w:val="24"/>
        </w:rPr>
        <w:t>13</w:t>
      </w:r>
    </w:p>
    <w:p w14:paraId="609D412D" w14:textId="77777777" w:rsidR="00893B1D" w:rsidRDefault="00893B1D" w:rsidP="00AA3709">
      <w:pPr>
        <w:tabs>
          <w:tab w:val="left" w:leader="dot" w:pos="8505"/>
        </w:tabs>
        <w:spacing w:after="0" w:line="360" w:lineRule="auto"/>
        <w:jc w:val="both"/>
        <w:rPr>
          <w:rFonts w:ascii="Times New Roman" w:hAnsi="Times New Roman"/>
          <w:sz w:val="24"/>
          <w:szCs w:val="24"/>
        </w:rPr>
      </w:pPr>
      <w:r w:rsidRPr="00AA3709">
        <w:rPr>
          <w:rFonts w:ascii="Times New Roman" w:hAnsi="Times New Roman"/>
          <w:sz w:val="24"/>
          <w:szCs w:val="24"/>
        </w:rPr>
        <w:t xml:space="preserve">4. </w:t>
      </w:r>
      <w:r w:rsidR="00B20217">
        <w:rPr>
          <w:rFonts w:ascii="Times New Roman" w:hAnsi="Times New Roman"/>
          <w:sz w:val="24"/>
          <w:szCs w:val="24"/>
        </w:rPr>
        <w:t>RASPRAVA</w:t>
      </w:r>
      <w:r w:rsidR="00A868DA" w:rsidRPr="00AA3709">
        <w:rPr>
          <w:rFonts w:ascii="Times New Roman" w:hAnsi="Times New Roman"/>
          <w:sz w:val="24"/>
          <w:szCs w:val="24"/>
        </w:rPr>
        <w:tab/>
        <w:t>16</w:t>
      </w:r>
    </w:p>
    <w:p w14:paraId="0BDA4FB7" w14:textId="77777777" w:rsidR="00B20217" w:rsidRDefault="00B20217" w:rsidP="00AA3709">
      <w:pPr>
        <w:tabs>
          <w:tab w:val="left" w:leader="dot" w:pos="8505"/>
        </w:tabs>
        <w:spacing w:after="0" w:line="360" w:lineRule="auto"/>
        <w:jc w:val="both"/>
        <w:rPr>
          <w:rFonts w:ascii="Times New Roman" w:hAnsi="Times New Roman"/>
          <w:sz w:val="24"/>
          <w:szCs w:val="24"/>
        </w:rPr>
      </w:pPr>
      <w:r>
        <w:rPr>
          <w:rFonts w:ascii="Times New Roman" w:hAnsi="Times New Roman"/>
          <w:sz w:val="24"/>
          <w:szCs w:val="24"/>
        </w:rPr>
        <w:t>5. ZAKLJUČCI</w:t>
      </w:r>
      <w:r>
        <w:rPr>
          <w:rFonts w:ascii="Times New Roman" w:hAnsi="Times New Roman"/>
          <w:sz w:val="24"/>
          <w:szCs w:val="24"/>
        </w:rPr>
        <w:tab/>
        <w:t>20</w:t>
      </w:r>
    </w:p>
    <w:p w14:paraId="5130D654" w14:textId="77777777" w:rsidR="00B20217" w:rsidRDefault="00B20217" w:rsidP="00AA3709">
      <w:pPr>
        <w:tabs>
          <w:tab w:val="left" w:leader="dot" w:pos="8505"/>
        </w:tabs>
        <w:spacing w:after="0" w:line="360" w:lineRule="auto"/>
        <w:jc w:val="both"/>
        <w:rPr>
          <w:rFonts w:ascii="Times New Roman" w:hAnsi="Times New Roman"/>
          <w:sz w:val="24"/>
          <w:szCs w:val="24"/>
        </w:rPr>
      </w:pPr>
      <w:r>
        <w:rPr>
          <w:rFonts w:ascii="Times New Roman" w:hAnsi="Times New Roman"/>
          <w:sz w:val="24"/>
          <w:szCs w:val="24"/>
        </w:rPr>
        <w:t>6. LITERATURA</w:t>
      </w:r>
      <w:r>
        <w:rPr>
          <w:rFonts w:ascii="Times New Roman" w:hAnsi="Times New Roman"/>
          <w:sz w:val="24"/>
          <w:szCs w:val="24"/>
        </w:rPr>
        <w:tab/>
        <w:t>21</w:t>
      </w:r>
    </w:p>
    <w:p w14:paraId="599B2CDB" w14:textId="77777777" w:rsidR="00B20217" w:rsidRPr="00AA3709" w:rsidRDefault="00B20217" w:rsidP="00AA3709">
      <w:pPr>
        <w:tabs>
          <w:tab w:val="left" w:leader="dot" w:pos="8505"/>
        </w:tabs>
        <w:spacing w:after="0" w:line="360" w:lineRule="auto"/>
        <w:jc w:val="both"/>
        <w:rPr>
          <w:rFonts w:ascii="Times New Roman" w:hAnsi="Times New Roman"/>
          <w:sz w:val="24"/>
          <w:szCs w:val="24"/>
        </w:rPr>
      </w:pPr>
      <w:r>
        <w:rPr>
          <w:rFonts w:ascii="Times New Roman" w:hAnsi="Times New Roman"/>
          <w:sz w:val="24"/>
          <w:szCs w:val="24"/>
        </w:rPr>
        <w:t>7. PRILOZI</w:t>
      </w:r>
      <w:r>
        <w:rPr>
          <w:rFonts w:ascii="Times New Roman" w:hAnsi="Times New Roman"/>
          <w:sz w:val="24"/>
          <w:szCs w:val="24"/>
        </w:rPr>
        <w:tab/>
        <w:t>26</w:t>
      </w:r>
    </w:p>
    <w:p w14:paraId="3114AD51" w14:textId="77777777" w:rsidR="006E1461" w:rsidRPr="00AA3709" w:rsidRDefault="006E1461" w:rsidP="00AA3709">
      <w:pPr>
        <w:tabs>
          <w:tab w:val="left" w:leader="dot" w:pos="8505"/>
        </w:tabs>
        <w:spacing w:after="0" w:line="360" w:lineRule="auto"/>
        <w:jc w:val="both"/>
        <w:rPr>
          <w:rFonts w:ascii="Times New Roman" w:hAnsi="Times New Roman"/>
          <w:sz w:val="24"/>
          <w:szCs w:val="24"/>
        </w:rPr>
      </w:pPr>
    </w:p>
    <w:p w14:paraId="0149DB84" w14:textId="77777777" w:rsidR="006E1461" w:rsidRPr="00AA3709" w:rsidRDefault="006E1461" w:rsidP="00AA3709">
      <w:pPr>
        <w:tabs>
          <w:tab w:val="left" w:leader="dot" w:pos="8505"/>
        </w:tabs>
        <w:spacing w:after="0" w:line="360" w:lineRule="auto"/>
        <w:jc w:val="both"/>
        <w:rPr>
          <w:rFonts w:ascii="Times New Roman" w:hAnsi="Times New Roman"/>
          <w:sz w:val="24"/>
          <w:szCs w:val="24"/>
        </w:rPr>
      </w:pPr>
    </w:p>
    <w:p w14:paraId="0976F753" w14:textId="77777777" w:rsidR="006E1461" w:rsidRPr="00AA3709" w:rsidRDefault="006E1461" w:rsidP="00AA3709">
      <w:pPr>
        <w:tabs>
          <w:tab w:val="left" w:leader="dot" w:pos="8505"/>
        </w:tabs>
        <w:spacing w:after="0" w:line="360" w:lineRule="auto"/>
        <w:jc w:val="both"/>
        <w:rPr>
          <w:rFonts w:ascii="Times New Roman" w:hAnsi="Times New Roman"/>
          <w:sz w:val="24"/>
          <w:szCs w:val="24"/>
        </w:rPr>
      </w:pPr>
    </w:p>
    <w:p w14:paraId="33FAF09D" w14:textId="77777777" w:rsidR="006E1461" w:rsidRPr="00AA3709" w:rsidRDefault="006E1461" w:rsidP="00AA3709">
      <w:pPr>
        <w:tabs>
          <w:tab w:val="left" w:leader="dot" w:pos="8505"/>
        </w:tabs>
        <w:spacing w:after="0" w:line="360" w:lineRule="auto"/>
        <w:jc w:val="both"/>
        <w:rPr>
          <w:rFonts w:ascii="Times New Roman" w:hAnsi="Times New Roman"/>
          <w:sz w:val="24"/>
          <w:szCs w:val="24"/>
        </w:rPr>
      </w:pPr>
    </w:p>
    <w:p w14:paraId="3CED84A0" w14:textId="77777777" w:rsidR="006E1461" w:rsidRPr="00AA3709" w:rsidRDefault="006E1461" w:rsidP="00AA3709">
      <w:pPr>
        <w:tabs>
          <w:tab w:val="left" w:leader="dot" w:pos="8505"/>
        </w:tabs>
        <w:spacing w:after="0" w:line="360" w:lineRule="auto"/>
        <w:jc w:val="both"/>
        <w:rPr>
          <w:rFonts w:ascii="Times New Roman" w:hAnsi="Times New Roman"/>
          <w:sz w:val="24"/>
          <w:szCs w:val="24"/>
        </w:rPr>
      </w:pPr>
    </w:p>
    <w:p w14:paraId="7F05B830" w14:textId="77777777" w:rsidR="006E1461" w:rsidRPr="00AA3709" w:rsidRDefault="006E1461" w:rsidP="00AA3709">
      <w:pPr>
        <w:tabs>
          <w:tab w:val="left" w:leader="dot" w:pos="8505"/>
        </w:tabs>
        <w:spacing w:after="0" w:line="360" w:lineRule="auto"/>
        <w:jc w:val="both"/>
        <w:rPr>
          <w:rFonts w:ascii="Times New Roman" w:hAnsi="Times New Roman"/>
          <w:sz w:val="24"/>
          <w:szCs w:val="24"/>
        </w:rPr>
      </w:pPr>
    </w:p>
    <w:p w14:paraId="19780BAA" w14:textId="77777777" w:rsidR="006E1461" w:rsidRPr="00AA3709" w:rsidRDefault="006E1461" w:rsidP="00AA3709">
      <w:pPr>
        <w:tabs>
          <w:tab w:val="left" w:leader="dot" w:pos="8505"/>
        </w:tabs>
        <w:spacing w:after="0" w:line="360" w:lineRule="auto"/>
        <w:jc w:val="both"/>
        <w:rPr>
          <w:rFonts w:ascii="Times New Roman" w:hAnsi="Times New Roman"/>
          <w:sz w:val="24"/>
          <w:szCs w:val="24"/>
        </w:rPr>
      </w:pPr>
    </w:p>
    <w:p w14:paraId="2D6446E9" w14:textId="77777777" w:rsidR="006E1461" w:rsidRPr="00AA3709" w:rsidRDefault="006E1461" w:rsidP="00AA3709">
      <w:pPr>
        <w:tabs>
          <w:tab w:val="left" w:leader="dot" w:pos="8505"/>
        </w:tabs>
        <w:spacing w:after="0" w:line="360" w:lineRule="auto"/>
        <w:jc w:val="both"/>
        <w:rPr>
          <w:rFonts w:ascii="Times New Roman" w:hAnsi="Times New Roman"/>
          <w:sz w:val="24"/>
          <w:szCs w:val="24"/>
        </w:rPr>
      </w:pPr>
    </w:p>
    <w:p w14:paraId="7B011D6D" w14:textId="77777777" w:rsidR="006E1461" w:rsidRPr="00AA3709" w:rsidRDefault="006E1461" w:rsidP="00AA3709">
      <w:pPr>
        <w:tabs>
          <w:tab w:val="left" w:leader="dot" w:pos="8505"/>
        </w:tabs>
        <w:spacing w:after="0" w:line="360" w:lineRule="auto"/>
        <w:jc w:val="both"/>
        <w:rPr>
          <w:rFonts w:ascii="Times New Roman" w:hAnsi="Times New Roman"/>
          <w:sz w:val="24"/>
          <w:szCs w:val="24"/>
        </w:rPr>
      </w:pPr>
    </w:p>
    <w:p w14:paraId="74D2D50E" w14:textId="77777777" w:rsidR="006E1461" w:rsidRPr="00AA3709" w:rsidRDefault="006E1461" w:rsidP="00AA3709">
      <w:pPr>
        <w:tabs>
          <w:tab w:val="left" w:leader="dot" w:pos="8505"/>
        </w:tabs>
        <w:spacing w:after="0" w:line="360" w:lineRule="auto"/>
        <w:jc w:val="both"/>
        <w:rPr>
          <w:rFonts w:ascii="Times New Roman" w:hAnsi="Times New Roman"/>
          <w:sz w:val="24"/>
          <w:szCs w:val="24"/>
        </w:rPr>
      </w:pPr>
    </w:p>
    <w:p w14:paraId="57448108" w14:textId="77777777" w:rsidR="006E1461" w:rsidRPr="00AA3709" w:rsidRDefault="006E1461" w:rsidP="00AA3709">
      <w:pPr>
        <w:tabs>
          <w:tab w:val="left" w:leader="dot" w:pos="8505"/>
        </w:tabs>
        <w:spacing w:after="0" w:line="360" w:lineRule="auto"/>
        <w:jc w:val="both"/>
        <w:rPr>
          <w:rFonts w:ascii="Times New Roman" w:hAnsi="Times New Roman"/>
          <w:sz w:val="24"/>
          <w:szCs w:val="24"/>
        </w:rPr>
      </w:pPr>
    </w:p>
    <w:p w14:paraId="7A16EEFD" w14:textId="77777777" w:rsidR="006E1461" w:rsidRPr="00AA3709" w:rsidRDefault="006E1461" w:rsidP="00AA3709">
      <w:pPr>
        <w:tabs>
          <w:tab w:val="left" w:leader="dot" w:pos="8505"/>
        </w:tabs>
        <w:spacing w:after="0" w:line="360" w:lineRule="auto"/>
        <w:jc w:val="both"/>
        <w:rPr>
          <w:rFonts w:ascii="Times New Roman" w:hAnsi="Times New Roman"/>
          <w:sz w:val="24"/>
          <w:szCs w:val="24"/>
        </w:rPr>
      </w:pPr>
    </w:p>
    <w:p w14:paraId="5CDB4D01" w14:textId="77777777" w:rsidR="006E1461" w:rsidRPr="00AA3709" w:rsidRDefault="006E1461" w:rsidP="00AA3709">
      <w:pPr>
        <w:tabs>
          <w:tab w:val="left" w:leader="dot" w:pos="8505"/>
        </w:tabs>
        <w:spacing w:after="0" w:line="360" w:lineRule="auto"/>
        <w:jc w:val="both"/>
        <w:rPr>
          <w:rFonts w:ascii="Times New Roman" w:hAnsi="Times New Roman"/>
          <w:sz w:val="24"/>
          <w:szCs w:val="24"/>
        </w:rPr>
      </w:pPr>
    </w:p>
    <w:p w14:paraId="64260B2F" w14:textId="77777777" w:rsidR="006E1461" w:rsidRPr="00AA3709" w:rsidRDefault="006E1461" w:rsidP="00AA3709">
      <w:pPr>
        <w:tabs>
          <w:tab w:val="left" w:leader="dot" w:pos="8505"/>
        </w:tabs>
        <w:spacing w:after="0" w:line="360" w:lineRule="auto"/>
        <w:jc w:val="both"/>
        <w:rPr>
          <w:rFonts w:ascii="Times New Roman" w:hAnsi="Times New Roman"/>
          <w:sz w:val="24"/>
          <w:szCs w:val="24"/>
        </w:rPr>
      </w:pPr>
    </w:p>
    <w:p w14:paraId="2287F287" w14:textId="77777777" w:rsidR="006E1461" w:rsidRPr="00AA3709" w:rsidRDefault="006E1461" w:rsidP="00AA3709">
      <w:pPr>
        <w:tabs>
          <w:tab w:val="left" w:leader="dot" w:pos="8505"/>
        </w:tabs>
        <w:spacing w:after="0" w:line="360" w:lineRule="auto"/>
        <w:jc w:val="both"/>
        <w:rPr>
          <w:rFonts w:ascii="Times New Roman" w:hAnsi="Times New Roman"/>
          <w:sz w:val="24"/>
          <w:szCs w:val="24"/>
        </w:rPr>
      </w:pPr>
    </w:p>
    <w:p w14:paraId="546FE076" w14:textId="77777777" w:rsidR="006E1461" w:rsidRDefault="006E1461" w:rsidP="00AA3709">
      <w:pPr>
        <w:tabs>
          <w:tab w:val="left" w:leader="dot" w:pos="8505"/>
        </w:tabs>
        <w:spacing w:after="0" w:line="360" w:lineRule="auto"/>
        <w:jc w:val="both"/>
        <w:rPr>
          <w:rFonts w:ascii="Times New Roman" w:hAnsi="Times New Roman"/>
          <w:sz w:val="24"/>
          <w:szCs w:val="24"/>
        </w:rPr>
      </w:pPr>
    </w:p>
    <w:p w14:paraId="6302EA47" w14:textId="77777777" w:rsidR="00123243" w:rsidRDefault="00123243" w:rsidP="00AA3709">
      <w:pPr>
        <w:tabs>
          <w:tab w:val="left" w:leader="dot" w:pos="8505"/>
        </w:tabs>
        <w:spacing w:after="0" w:line="360" w:lineRule="auto"/>
        <w:jc w:val="both"/>
        <w:rPr>
          <w:rFonts w:ascii="Times New Roman" w:hAnsi="Times New Roman"/>
          <w:sz w:val="24"/>
          <w:szCs w:val="24"/>
        </w:rPr>
      </w:pPr>
    </w:p>
    <w:p w14:paraId="01E296B7" w14:textId="77777777" w:rsidR="00123243" w:rsidRDefault="00123243" w:rsidP="00AA3709">
      <w:pPr>
        <w:tabs>
          <w:tab w:val="left" w:leader="dot" w:pos="8505"/>
        </w:tabs>
        <w:spacing w:after="0" w:line="360" w:lineRule="auto"/>
        <w:jc w:val="both"/>
        <w:rPr>
          <w:rFonts w:ascii="Times New Roman" w:hAnsi="Times New Roman"/>
          <w:sz w:val="24"/>
          <w:szCs w:val="24"/>
        </w:rPr>
      </w:pPr>
    </w:p>
    <w:p w14:paraId="6CBC93B0" w14:textId="77777777" w:rsidR="00123243" w:rsidRDefault="00123243" w:rsidP="00AA3709">
      <w:pPr>
        <w:tabs>
          <w:tab w:val="left" w:leader="dot" w:pos="8505"/>
        </w:tabs>
        <w:spacing w:after="0" w:line="360" w:lineRule="auto"/>
        <w:jc w:val="both"/>
        <w:rPr>
          <w:rFonts w:ascii="Times New Roman" w:hAnsi="Times New Roman"/>
          <w:sz w:val="24"/>
          <w:szCs w:val="24"/>
        </w:rPr>
      </w:pPr>
    </w:p>
    <w:p w14:paraId="197AC366" w14:textId="77777777" w:rsidR="00123243" w:rsidRDefault="00123243" w:rsidP="00AA3709">
      <w:pPr>
        <w:tabs>
          <w:tab w:val="left" w:leader="dot" w:pos="8505"/>
        </w:tabs>
        <w:spacing w:after="0" w:line="360" w:lineRule="auto"/>
        <w:jc w:val="both"/>
        <w:rPr>
          <w:rFonts w:ascii="Times New Roman" w:hAnsi="Times New Roman"/>
          <w:sz w:val="24"/>
          <w:szCs w:val="24"/>
        </w:rPr>
      </w:pPr>
    </w:p>
    <w:p w14:paraId="15A6DF39" w14:textId="77777777" w:rsidR="006E1461" w:rsidRPr="00AA3709" w:rsidRDefault="006E1461" w:rsidP="00AA3709">
      <w:pPr>
        <w:tabs>
          <w:tab w:val="left" w:leader="dot" w:pos="8505"/>
        </w:tabs>
        <w:spacing w:after="0" w:line="360" w:lineRule="auto"/>
        <w:jc w:val="both"/>
        <w:rPr>
          <w:rFonts w:ascii="Times New Roman" w:hAnsi="Times New Roman"/>
          <w:b/>
          <w:sz w:val="28"/>
          <w:szCs w:val="24"/>
        </w:rPr>
      </w:pPr>
      <w:r w:rsidRPr="00AA3709">
        <w:rPr>
          <w:rFonts w:ascii="Times New Roman" w:hAnsi="Times New Roman"/>
          <w:b/>
          <w:sz w:val="28"/>
          <w:szCs w:val="24"/>
        </w:rPr>
        <w:lastRenderedPageBreak/>
        <w:t>1. UVOD</w:t>
      </w:r>
    </w:p>
    <w:p w14:paraId="3DCE45E7" w14:textId="77777777" w:rsidR="006E1461" w:rsidRPr="00AA3709" w:rsidRDefault="006E1461" w:rsidP="00AA3709">
      <w:pPr>
        <w:tabs>
          <w:tab w:val="left" w:leader="dot" w:pos="8505"/>
        </w:tabs>
        <w:spacing w:after="0" w:line="360" w:lineRule="auto"/>
        <w:jc w:val="both"/>
        <w:rPr>
          <w:rFonts w:ascii="Times New Roman" w:hAnsi="Times New Roman"/>
          <w:b/>
          <w:sz w:val="24"/>
          <w:szCs w:val="24"/>
        </w:rPr>
      </w:pPr>
    </w:p>
    <w:p w14:paraId="2D5C919A" w14:textId="77777777" w:rsidR="00857621" w:rsidRPr="00AA3709" w:rsidRDefault="009F1350" w:rsidP="00AA3709">
      <w:pPr>
        <w:spacing w:after="0" w:line="360" w:lineRule="auto"/>
        <w:ind w:firstLine="709"/>
        <w:jc w:val="both"/>
        <w:rPr>
          <w:rFonts w:ascii="Times New Roman" w:hAnsi="Times New Roman"/>
          <w:sz w:val="24"/>
          <w:szCs w:val="24"/>
        </w:rPr>
      </w:pPr>
      <w:r>
        <w:rPr>
          <w:rFonts w:ascii="Times New Roman" w:hAnsi="Times New Roman"/>
          <w:sz w:val="24"/>
          <w:szCs w:val="24"/>
        </w:rPr>
        <w:t>Fakultet znanosti o moru</w:t>
      </w:r>
      <w:r w:rsidR="00B96D0C" w:rsidRPr="00AA3709">
        <w:rPr>
          <w:rFonts w:ascii="Times New Roman" w:hAnsi="Times New Roman"/>
          <w:sz w:val="24"/>
          <w:szCs w:val="24"/>
        </w:rPr>
        <w:t xml:space="preserve"> je podružnica i organizacijska jedinica Sveučilišta u Splitu u okviru koje se organiziraju sveučilišni pr</w:t>
      </w:r>
      <w:r>
        <w:rPr>
          <w:rFonts w:ascii="Times New Roman" w:hAnsi="Times New Roman"/>
          <w:sz w:val="24"/>
          <w:szCs w:val="24"/>
        </w:rPr>
        <w:t>ije</w:t>
      </w:r>
      <w:r w:rsidR="00B96D0C" w:rsidRPr="00AA3709">
        <w:rPr>
          <w:rFonts w:ascii="Times New Roman" w:hAnsi="Times New Roman"/>
          <w:sz w:val="24"/>
          <w:szCs w:val="24"/>
        </w:rPr>
        <w:t>diplomski, diplomski i poslijediplomski (doktorski) studijski programi o moru, njegovom živom bogatstvu, morskom ribarstvu te biološkoj oceanografiji i ekologiji mora</w:t>
      </w:r>
      <w:r w:rsidR="00A3354D" w:rsidRPr="00AA3709">
        <w:rPr>
          <w:rFonts w:ascii="Times New Roman" w:hAnsi="Times New Roman"/>
          <w:sz w:val="24"/>
          <w:szCs w:val="24"/>
        </w:rPr>
        <w:t xml:space="preserve"> (Slika 1)</w:t>
      </w:r>
      <w:r w:rsidR="00B96D0C" w:rsidRPr="00AA3709">
        <w:rPr>
          <w:rFonts w:ascii="Times New Roman" w:hAnsi="Times New Roman"/>
          <w:sz w:val="24"/>
          <w:szCs w:val="24"/>
        </w:rPr>
        <w:t>.</w:t>
      </w:r>
    </w:p>
    <w:p w14:paraId="534A7CE3" w14:textId="77777777" w:rsidR="00812A97" w:rsidRPr="00AA3709" w:rsidRDefault="00812A97" w:rsidP="00AA3709">
      <w:pPr>
        <w:spacing w:after="0" w:line="360" w:lineRule="auto"/>
        <w:ind w:firstLine="720"/>
        <w:jc w:val="both"/>
        <w:rPr>
          <w:rFonts w:ascii="Times New Roman" w:hAnsi="Times New Roman"/>
          <w:sz w:val="24"/>
          <w:szCs w:val="24"/>
        </w:rPr>
      </w:pPr>
    </w:p>
    <w:tbl>
      <w:tblPr>
        <w:tblW w:w="0" w:type="auto"/>
        <w:tblLook w:val="01E0" w:firstRow="1" w:lastRow="1" w:firstColumn="1" w:lastColumn="1" w:noHBand="0" w:noVBand="0"/>
      </w:tblPr>
      <w:tblGrid>
        <w:gridCol w:w="9288"/>
      </w:tblGrid>
      <w:tr w:rsidR="00812A97" w:rsidRPr="00AA3709" w14:paraId="58E66F51" w14:textId="77777777">
        <w:trPr>
          <w:cantSplit/>
        </w:trPr>
        <w:tc>
          <w:tcPr>
            <w:tcW w:w="9570" w:type="dxa"/>
          </w:tcPr>
          <w:p w14:paraId="6BA5F64A" w14:textId="77777777" w:rsidR="00812A97" w:rsidRPr="00AA3709" w:rsidRDefault="00CB1869" w:rsidP="00AA3709">
            <w:pPr>
              <w:spacing w:after="0" w:line="360" w:lineRule="auto"/>
              <w:jc w:val="center"/>
              <w:rPr>
                <w:rFonts w:ascii="Times New Roman" w:hAnsi="Times New Roman"/>
                <w:sz w:val="24"/>
                <w:szCs w:val="24"/>
              </w:rPr>
            </w:pPr>
            <w:r w:rsidRPr="00AA3709">
              <w:rPr>
                <w:rFonts w:ascii="Times New Roman" w:hAnsi="Times New Roman"/>
                <w:noProof/>
                <w:sz w:val="24"/>
                <w:szCs w:val="24"/>
                <w:lang w:eastAsia="hr-HR"/>
              </w:rPr>
              <w:pict w14:anchorId="4FB34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i1025" type="#_x0000_t75" alt="StudijMoraNaslovnaSlika4.jpg" style="width:447pt;height:154.5pt;visibility:visible">
                  <v:imagedata r:id="rId5" o:title="StudijMoraNaslovnaSlika4"/>
                </v:shape>
              </w:pict>
            </w:r>
          </w:p>
        </w:tc>
      </w:tr>
      <w:tr w:rsidR="00812A97" w:rsidRPr="00AA3709" w14:paraId="65799F4E" w14:textId="77777777">
        <w:trPr>
          <w:cantSplit/>
        </w:trPr>
        <w:tc>
          <w:tcPr>
            <w:tcW w:w="9570" w:type="dxa"/>
          </w:tcPr>
          <w:p w14:paraId="1B4948C6" w14:textId="77777777" w:rsidR="00812A97" w:rsidRPr="00AA3709" w:rsidRDefault="00812A97" w:rsidP="0026719D">
            <w:pPr>
              <w:spacing w:after="0" w:line="360" w:lineRule="auto"/>
              <w:jc w:val="center"/>
              <w:rPr>
                <w:rFonts w:ascii="Times New Roman" w:hAnsi="Times New Roman"/>
                <w:sz w:val="24"/>
                <w:szCs w:val="24"/>
              </w:rPr>
            </w:pPr>
            <w:r w:rsidRPr="00AA3709">
              <w:rPr>
                <w:rFonts w:ascii="Times New Roman" w:hAnsi="Times New Roman"/>
                <w:b/>
                <w:sz w:val="24"/>
                <w:szCs w:val="24"/>
              </w:rPr>
              <w:t>Slika 1.</w:t>
            </w:r>
            <w:r w:rsidRPr="00AA3709">
              <w:rPr>
                <w:rFonts w:ascii="Times New Roman" w:hAnsi="Times New Roman"/>
                <w:sz w:val="24"/>
                <w:szCs w:val="24"/>
              </w:rPr>
              <w:t xml:space="preserve"> </w:t>
            </w:r>
            <w:r w:rsidR="003A70EE" w:rsidRPr="00AA3709">
              <w:rPr>
                <w:rFonts w:ascii="Times New Roman" w:hAnsi="Times New Roman"/>
                <w:sz w:val="24"/>
                <w:szCs w:val="24"/>
              </w:rPr>
              <w:t>Sveučilišni studijski centar za studije mora</w:t>
            </w:r>
            <w:r w:rsidR="00D27BF9" w:rsidRPr="00AA3709">
              <w:rPr>
                <w:rFonts w:ascii="Times New Roman" w:hAnsi="Times New Roman"/>
                <w:sz w:val="24"/>
                <w:szCs w:val="24"/>
              </w:rPr>
              <w:t xml:space="preserve"> (i</w:t>
            </w:r>
            <w:r w:rsidRPr="00AA3709">
              <w:rPr>
                <w:rFonts w:ascii="Times New Roman" w:hAnsi="Times New Roman"/>
                <w:sz w:val="24"/>
                <w:szCs w:val="24"/>
              </w:rPr>
              <w:t>zvor: www.</w:t>
            </w:r>
            <w:r w:rsidR="00A3354D" w:rsidRPr="00AA3709">
              <w:rPr>
                <w:rFonts w:ascii="Times New Roman" w:hAnsi="Times New Roman"/>
                <w:sz w:val="24"/>
                <w:szCs w:val="24"/>
              </w:rPr>
              <w:t>more.unist.hr</w:t>
            </w:r>
            <w:r w:rsidR="00D27BF9" w:rsidRPr="00AA3709">
              <w:rPr>
                <w:rFonts w:ascii="Times New Roman" w:hAnsi="Times New Roman"/>
                <w:sz w:val="24"/>
                <w:szCs w:val="24"/>
              </w:rPr>
              <w:t>)</w:t>
            </w:r>
            <w:r w:rsidR="00DF600F" w:rsidRPr="00AA3709">
              <w:rPr>
                <w:rFonts w:ascii="Times New Roman" w:hAnsi="Times New Roman"/>
                <w:sz w:val="24"/>
                <w:szCs w:val="24"/>
              </w:rPr>
              <w:t>.</w:t>
            </w:r>
          </w:p>
        </w:tc>
      </w:tr>
    </w:tbl>
    <w:p w14:paraId="05E16934" w14:textId="77777777" w:rsidR="006E1461" w:rsidRPr="00AA3709" w:rsidRDefault="006E1461" w:rsidP="00AA3709">
      <w:pPr>
        <w:tabs>
          <w:tab w:val="left" w:leader="dot" w:pos="8505"/>
        </w:tabs>
        <w:spacing w:after="0" w:line="360" w:lineRule="auto"/>
        <w:jc w:val="both"/>
        <w:rPr>
          <w:rFonts w:ascii="Times New Roman" w:hAnsi="Times New Roman"/>
          <w:b/>
          <w:sz w:val="24"/>
          <w:szCs w:val="24"/>
        </w:rPr>
      </w:pPr>
    </w:p>
    <w:p w14:paraId="338D98A7" w14:textId="77777777" w:rsidR="00A3354D" w:rsidRPr="00AA3709" w:rsidRDefault="009F1350" w:rsidP="00AA3709">
      <w:pPr>
        <w:spacing w:after="0" w:line="360" w:lineRule="auto"/>
        <w:ind w:firstLine="709"/>
        <w:jc w:val="both"/>
        <w:rPr>
          <w:rFonts w:ascii="Times New Roman" w:hAnsi="Times New Roman"/>
          <w:sz w:val="24"/>
          <w:szCs w:val="24"/>
        </w:rPr>
      </w:pPr>
      <w:r>
        <w:rPr>
          <w:rFonts w:ascii="Times New Roman" w:hAnsi="Times New Roman"/>
          <w:sz w:val="24"/>
          <w:szCs w:val="24"/>
        </w:rPr>
        <w:t>Fakultet znanosti o moru</w:t>
      </w:r>
      <w:r w:rsidRPr="00AA3709">
        <w:rPr>
          <w:rFonts w:ascii="Times New Roman" w:hAnsi="Times New Roman"/>
          <w:sz w:val="24"/>
          <w:szCs w:val="24"/>
        </w:rPr>
        <w:t xml:space="preserve"> </w:t>
      </w:r>
      <w:r w:rsidR="00A3354D" w:rsidRPr="00AA3709">
        <w:rPr>
          <w:rFonts w:ascii="Times New Roman" w:hAnsi="Times New Roman"/>
          <w:sz w:val="24"/>
          <w:szCs w:val="24"/>
        </w:rPr>
        <w:t>je podružnica i organizacijska jedinica Sveučilišta u Splitu u okviru koje se organiziraju njegovom živom bogatstvu, morskom ribarstvu te biološkoj oceanografiji i ekologiji mora (Slika 2).</w:t>
      </w:r>
    </w:p>
    <w:p w14:paraId="5A261150" w14:textId="77777777" w:rsidR="00A3354D" w:rsidRPr="00AA3709" w:rsidRDefault="00A3354D" w:rsidP="00AA3709">
      <w:pPr>
        <w:tabs>
          <w:tab w:val="left" w:leader="dot" w:pos="8505"/>
        </w:tabs>
        <w:spacing w:after="0" w:line="360" w:lineRule="auto"/>
        <w:jc w:val="both"/>
        <w:rPr>
          <w:rFonts w:ascii="Times New Roman" w:hAnsi="Times New Roman"/>
          <w:b/>
          <w:sz w:val="24"/>
          <w:szCs w:val="24"/>
        </w:rPr>
      </w:pPr>
    </w:p>
    <w:tbl>
      <w:tblPr>
        <w:tblW w:w="0" w:type="auto"/>
        <w:tblLook w:val="01E0" w:firstRow="1" w:lastRow="1" w:firstColumn="1" w:lastColumn="1" w:noHBand="0" w:noVBand="0"/>
      </w:tblPr>
      <w:tblGrid>
        <w:gridCol w:w="9288"/>
      </w:tblGrid>
      <w:tr w:rsidR="00A3354D" w:rsidRPr="00AA3709" w14:paraId="366C0F71" w14:textId="77777777">
        <w:trPr>
          <w:cantSplit/>
        </w:trPr>
        <w:tc>
          <w:tcPr>
            <w:tcW w:w="9570" w:type="dxa"/>
          </w:tcPr>
          <w:p w14:paraId="01731151" w14:textId="77777777" w:rsidR="00A3354D" w:rsidRPr="00AA3709" w:rsidRDefault="00CB1869" w:rsidP="00AA3709">
            <w:pPr>
              <w:spacing w:after="0" w:line="360" w:lineRule="auto"/>
              <w:jc w:val="center"/>
              <w:rPr>
                <w:rFonts w:ascii="Times New Roman" w:hAnsi="Times New Roman"/>
                <w:sz w:val="24"/>
                <w:szCs w:val="24"/>
              </w:rPr>
            </w:pPr>
            <w:r w:rsidRPr="00AA3709">
              <w:rPr>
                <w:rFonts w:ascii="Times New Roman" w:hAnsi="Times New Roman"/>
                <w:noProof/>
                <w:sz w:val="24"/>
                <w:szCs w:val="24"/>
                <w:lang w:eastAsia="hr-HR"/>
              </w:rPr>
              <w:pict w14:anchorId="2B379398">
                <v:shape id="Slika 5" o:spid="_x0000_i1026" type="#_x0000_t75" alt="S_morf beak.jpg" style="width:444.75pt;height:158.25pt;visibility:visible">
                  <v:imagedata r:id="rId6" o:title="S_morf beak"/>
                </v:shape>
              </w:pict>
            </w:r>
          </w:p>
        </w:tc>
      </w:tr>
      <w:tr w:rsidR="00A3354D" w:rsidRPr="00AA3709" w14:paraId="1239E6E0" w14:textId="77777777">
        <w:trPr>
          <w:cantSplit/>
        </w:trPr>
        <w:tc>
          <w:tcPr>
            <w:tcW w:w="9570" w:type="dxa"/>
          </w:tcPr>
          <w:p w14:paraId="6A9932AC" w14:textId="77777777" w:rsidR="00A3354D" w:rsidRPr="00AA3709" w:rsidRDefault="00A3354D" w:rsidP="0026719D">
            <w:pPr>
              <w:spacing w:after="0" w:line="360" w:lineRule="auto"/>
              <w:jc w:val="center"/>
              <w:rPr>
                <w:rFonts w:ascii="Times New Roman" w:hAnsi="Times New Roman"/>
                <w:sz w:val="24"/>
                <w:szCs w:val="24"/>
              </w:rPr>
            </w:pPr>
            <w:r w:rsidRPr="00AA3709">
              <w:rPr>
                <w:rFonts w:ascii="Times New Roman" w:hAnsi="Times New Roman"/>
                <w:b/>
                <w:sz w:val="24"/>
                <w:szCs w:val="24"/>
              </w:rPr>
              <w:t>Slika 2.</w:t>
            </w:r>
            <w:r w:rsidRPr="00AA3709">
              <w:rPr>
                <w:rFonts w:ascii="Times New Roman" w:hAnsi="Times New Roman"/>
                <w:sz w:val="24"/>
                <w:szCs w:val="24"/>
              </w:rPr>
              <w:t xml:space="preserve"> </w:t>
            </w:r>
            <w:r w:rsidR="00E957EE">
              <w:rPr>
                <w:rFonts w:ascii="Times New Roman" w:hAnsi="Times New Roman"/>
                <w:sz w:val="24"/>
                <w:szCs w:val="24"/>
              </w:rPr>
              <w:t>M</w:t>
            </w:r>
            <w:r w:rsidR="00E957EE" w:rsidRPr="008B6740">
              <w:rPr>
                <w:rFonts w:ascii="Times New Roman" w:hAnsi="Times New Roman"/>
                <w:sz w:val="24"/>
                <w:szCs w:val="24"/>
              </w:rPr>
              <w:t>orfometrijske značajke gornjeg (</w:t>
            </w:r>
            <w:r w:rsidR="00E957EE">
              <w:rPr>
                <w:rFonts w:ascii="Times New Roman" w:hAnsi="Times New Roman"/>
                <w:b/>
                <w:sz w:val="24"/>
                <w:szCs w:val="24"/>
              </w:rPr>
              <w:t>A</w:t>
            </w:r>
            <w:r w:rsidR="00E957EE" w:rsidRPr="008B6740">
              <w:rPr>
                <w:rFonts w:ascii="Times New Roman" w:hAnsi="Times New Roman"/>
                <w:sz w:val="24"/>
                <w:szCs w:val="24"/>
              </w:rPr>
              <w:t>) i donjeg (</w:t>
            </w:r>
            <w:r w:rsidR="00E957EE">
              <w:rPr>
                <w:rFonts w:ascii="Times New Roman" w:hAnsi="Times New Roman"/>
                <w:b/>
                <w:sz w:val="24"/>
                <w:szCs w:val="24"/>
              </w:rPr>
              <w:t>B</w:t>
            </w:r>
            <w:r w:rsidR="00E957EE" w:rsidRPr="008B6740">
              <w:rPr>
                <w:rFonts w:ascii="Times New Roman" w:hAnsi="Times New Roman"/>
                <w:sz w:val="24"/>
                <w:szCs w:val="24"/>
              </w:rPr>
              <w:t xml:space="preserve">) kljuna izmjerene na vrsti </w:t>
            </w:r>
            <w:r w:rsidR="00E957EE" w:rsidRPr="008B6740">
              <w:rPr>
                <w:rFonts w:ascii="Times New Roman" w:hAnsi="Times New Roman"/>
                <w:i/>
                <w:sz w:val="24"/>
                <w:szCs w:val="24"/>
              </w:rPr>
              <w:t>Illex coindetii</w:t>
            </w:r>
            <w:r w:rsidR="00E957EE" w:rsidRPr="008B6740">
              <w:rPr>
                <w:rFonts w:ascii="Times New Roman" w:hAnsi="Times New Roman"/>
                <w:sz w:val="24"/>
                <w:szCs w:val="24"/>
              </w:rPr>
              <w:t xml:space="preserve"> (mm): dužina kape (HL), dužina rostruma (RL), dužina krila (WL), dužina krijeste (CL), širina čeljusti (JW), širina lateralne stijenke (LWa) na gornjem kljunu te dužina bazne linije (BL) na donjem kljunu </w:t>
            </w:r>
            <w:r w:rsidR="00E957EE" w:rsidRPr="00AA3709">
              <w:rPr>
                <w:rFonts w:ascii="Times New Roman" w:hAnsi="Times New Roman"/>
                <w:sz w:val="24"/>
                <w:szCs w:val="24"/>
              </w:rPr>
              <w:t>(prema Petrić i sur., 2010).</w:t>
            </w:r>
          </w:p>
        </w:tc>
      </w:tr>
    </w:tbl>
    <w:p w14:paraId="525AD28D" w14:textId="77777777" w:rsidR="00755E89" w:rsidRPr="00AA3709" w:rsidRDefault="00755E89" w:rsidP="00AA3709">
      <w:pPr>
        <w:tabs>
          <w:tab w:val="left" w:leader="dot" w:pos="8505"/>
        </w:tabs>
        <w:spacing w:after="0" w:line="360" w:lineRule="auto"/>
        <w:jc w:val="both"/>
        <w:rPr>
          <w:rFonts w:ascii="Times New Roman" w:hAnsi="Times New Roman"/>
          <w:b/>
          <w:sz w:val="28"/>
          <w:szCs w:val="24"/>
        </w:rPr>
      </w:pPr>
    </w:p>
    <w:p w14:paraId="014C4763" w14:textId="77777777" w:rsidR="00815489" w:rsidRDefault="00815489" w:rsidP="00AA3709">
      <w:pPr>
        <w:tabs>
          <w:tab w:val="left" w:leader="dot" w:pos="8505"/>
        </w:tabs>
        <w:spacing w:after="0" w:line="360" w:lineRule="auto"/>
        <w:jc w:val="both"/>
        <w:rPr>
          <w:rFonts w:ascii="Times New Roman" w:hAnsi="Times New Roman"/>
          <w:b/>
          <w:sz w:val="28"/>
          <w:szCs w:val="24"/>
        </w:rPr>
      </w:pPr>
      <w:r w:rsidRPr="00AA3709">
        <w:rPr>
          <w:rFonts w:ascii="Times New Roman" w:hAnsi="Times New Roman"/>
          <w:b/>
          <w:sz w:val="28"/>
          <w:szCs w:val="24"/>
        </w:rPr>
        <w:lastRenderedPageBreak/>
        <w:t xml:space="preserve">2. </w:t>
      </w:r>
      <w:r w:rsidR="00A6752C">
        <w:rPr>
          <w:rFonts w:ascii="Times New Roman" w:hAnsi="Times New Roman"/>
          <w:b/>
          <w:sz w:val="28"/>
          <w:szCs w:val="24"/>
        </w:rPr>
        <w:t>MATERIJALI I METODE</w:t>
      </w:r>
    </w:p>
    <w:p w14:paraId="665B6479" w14:textId="77777777" w:rsidR="0069412B" w:rsidRPr="00AA3709" w:rsidRDefault="0069412B" w:rsidP="00AA3709">
      <w:pPr>
        <w:tabs>
          <w:tab w:val="left" w:leader="dot" w:pos="8505"/>
        </w:tabs>
        <w:spacing w:after="0" w:line="360" w:lineRule="auto"/>
        <w:jc w:val="both"/>
        <w:rPr>
          <w:rFonts w:ascii="Times New Roman" w:hAnsi="Times New Roman"/>
          <w:b/>
          <w:sz w:val="28"/>
          <w:szCs w:val="24"/>
        </w:rPr>
      </w:pPr>
    </w:p>
    <w:p w14:paraId="5B2A690C" w14:textId="77777777" w:rsidR="00C64309" w:rsidRPr="00AA3709" w:rsidRDefault="009F1350" w:rsidP="00C64309">
      <w:pPr>
        <w:spacing w:after="0" w:line="360" w:lineRule="auto"/>
        <w:ind w:firstLine="709"/>
        <w:jc w:val="both"/>
        <w:rPr>
          <w:rFonts w:ascii="Times New Roman" w:hAnsi="Times New Roman"/>
          <w:sz w:val="24"/>
          <w:szCs w:val="24"/>
        </w:rPr>
      </w:pPr>
      <w:r>
        <w:rPr>
          <w:rFonts w:ascii="Times New Roman" w:hAnsi="Times New Roman"/>
          <w:sz w:val="24"/>
          <w:szCs w:val="24"/>
        </w:rPr>
        <w:t>Fakultet znanosti o moru</w:t>
      </w:r>
      <w:r w:rsidRPr="00AA3709">
        <w:rPr>
          <w:rFonts w:ascii="Times New Roman" w:hAnsi="Times New Roman"/>
          <w:sz w:val="24"/>
          <w:szCs w:val="24"/>
        </w:rPr>
        <w:t xml:space="preserve"> </w:t>
      </w:r>
      <w:r w:rsidR="00C64309" w:rsidRPr="00AA3709">
        <w:rPr>
          <w:rFonts w:ascii="Times New Roman" w:hAnsi="Times New Roman"/>
          <w:sz w:val="24"/>
          <w:szCs w:val="24"/>
        </w:rPr>
        <w:t>je podružnica i organizacijska jedinica Sveučilišta u Splitu u okviru koje se organiziraju</w:t>
      </w:r>
      <w:r w:rsidR="00C64309">
        <w:rPr>
          <w:rFonts w:ascii="Times New Roman" w:hAnsi="Times New Roman"/>
          <w:sz w:val="24"/>
          <w:szCs w:val="24"/>
        </w:rPr>
        <w:t xml:space="preserve"> (Ferri i Petrić, 2009; Ferri, 2011). Petrić i sur. (2010) opisuju s</w:t>
      </w:r>
      <w:r w:rsidR="00C64309" w:rsidRPr="00AA3709">
        <w:rPr>
          <w:rFonts w:ascii="Times New Roman" w:hAnsi="Times New Roman"/>
          <w:sz w:val="24"/>
          <w:szCs w:val="24"/>
        </w:rPr>
        <w:t>veučilišni pr</w:t>
      </w:r>
      <w:r>
        <w:rPr>
          <w:rFonts w:ascii="Times New Roman" w:hAnsi="Times New Roman"/>
          <w:sz w:val="24"/>
          <w:szCs w:val="24"/>
        </w:rPr>
        <w:t>ije</w:t>
      </w:r>
      <w:r w:rsidR="00C64309" w:rsidRPr="00AA3709">
        <w:rPr>
          <w:rFonts w:ascii="Times New Roman" w:hAnsi="Times New Roman"/>
          <w:sz w:val="24"/>
          <w:szCs w:val="24"/>
        </w:rPr>
        <w:t>diplomski</w:t>
      </w:r>
      <w:r w:rsidR="00C64309">
        <w:rPr>
          <w:rFonts w:ascii="Times New Roman" w:hAnsi="Times New Roman"/>
          <w:sz w:val="24"/>
          <w:szCs w:val="24"/>
        </w:rPr>
        <w:t xml:space="preserve"> i d</w:t>
      </w:r>
      <w:r w:rsidR="00C64309" w:rsidRPr="00AA3709">
        <w:rPr>
          <w:rFonts w:ascii="Times New Roman" w:hAnsi="Times New Roman"/>
          <w:sz w:val="24"/>
          <w:szCs w:val="24"/>
        </w:rPr>
        <w:t>iplomski i poslijediplomski st</w:t>
      </w:r>
      <w:r w:rsidR="00C64309">
        <w:rPr>
          <w:rFonts w:ascii="Times New Roman" w:hAnsi="Times New Roman"/>
          <w:sz w:val="24"/>
          <w:szCs w:val="24"/>
        </w:rPr>
        <w:t xml:space="preserve">udijski </w:t>
      </w:r>
      <w:r>
        <w:rPr>
          <w:rFonts w:ascii="Times New Roman" w:hAnsi="Times New Roman"/>
          <w:sz w:val="24"/>
          <w:szCs w:val="24"/>
        </w:rPr>
        <w:t>p</w:t>
      </w:r>
      <w:r w:rsidR="00C64309" w:rsidRPr="00AA3709">
        <w:rPr>
          <w:rFonts w:ascii="Times New Roman" w:hAnsi="Times New Roman"/>
          <w:sz w:val="24"/>
          <w:szCs w:val="24"/>
        </w:rPr>
        <w:t>rogrami o moru, njegovom živom bogatstvu, morskom ribarstvu te biološkoj oceanografiji i ekologiji mora (Tablica 1).</w:t>
      </w:r>
    </w:p>
    <w:p w14:paraId="050CD6AB" w14:textId="77777777" w:rsidR="0069412B" w:rsidRPr="00D857C5" w:rsidRDefault="0069412B" w:rsidP="0069412B">
      <w:pPr>
        <w:tabs>
          <w:tab w:val="left" w:leader="dot" w:pos="8505"/>
        </w:tabs>
        <w:spacing w:after="0" w:line="360" w:lineRule="auto"/>
        <w:jc w:val="both"/>
        <w:rPr>
          <w:rFonts w:ascii="Times New Roman" w:hAnsi="Times New Roman"/>
          <w:sz w:val="24"/>
          <w:szCs w:val="24"/>
        </w:rPr>
      </w:pPr>
    </w:p>
    <w:p w14:paraId="58940169" w14:textId="77777777" w:rsidR="0069412B" w:rsidRPr="00AA3709" w:rsidRDefault="0069412B" w:rsidP="006144AC">
      <w:pPr>
        <w:tabs>
          <w:tab w:val="left" w:leader="dot" w:pos="8505"/>
        </w:tabs>
        <w:spacing w:after="0" w:line="360" w:lineRule="auto"/>
        <w:jc w:val="center"/>
        <w:rPr>
          <w:rFonts w:ascii="Times New Roman" w:hAnsi="Times New Roman"/>
          <w:sz w:val="24"/>
          <w:szCs w:val="24"/>
        </w:rPr>
      </w:pPr>
      <w:r w:rsidRPr="00AA3709">
        <w:rPr>
          <w:rFonts w:ascii="Times New Roman" w:hAnsi="Times New Roman"/>
          <w:b/>
          <w:sz w:val="24"/>
          <w:szCs w:val="24"/>
        </w:rPr>
        <w:t xml:space="preserve">Tablica 1. </w:t>
      </w:r>
      <w:r w:rsidRPr="008B740E">
        <w:rPr>
          <w:rFonts w:ascii="Times New Roman" w:hAnsi="Times New Roman"/>
          <w:sz w:val="24"/>
          <w:szCs w:val="24"/>
        </w:rPr>
        <w:t>Indeks brojnosti (N/km</w:t>
      </w:r>
      <w:r w:rsidRPr="008B740E">
        <w:rPr>
          <w:rFonts w:ascii="Times New Roman" w:hAnsi="Times New Roman"/>
          <w:sz w:val="24"/>
          <w:szCs w:val="24"/>
          <w:vertAlign w:val="superscript"/>
        </w:rPr>
        <w:t>2</w:t>
      </w:r>
      <w:r w:rsidRPr="008B740E">
        <w:rPr>
          <w:rFonts w:ascii="Times New Roman" w:hAnsi="Times New Roman"/>
          <w:sz w:val="24"/>
          <w:szCs w:val="24"/>
        </w:rPr>
        <w:t xml:space="preserve">) te </w:t>
      </w:r>
      <w:r>
        <w:rPr>
          <w:rFonts w:ascii="Times New Roman" w:hAnsi="Times New Roman"/>
          <w:sz w:val="24"/>
          <w:szCs w:val="24"/>
        </w:rPr>
        <w:t xml:space="preserve">postotna </w:t>
      </w:r>
      <w:r w:rsidRPr="008B740E">
        <w:rPr>
          <w:rFonts w:ascii="Times New Roman" w:hAnsi="Times New Roman"/>
          <w:sz w:val="24"/>
          <w:szCs w:val="24"/>
        </w:rPr>
        <w:t xml:space="preserve">zastupljenost (%) vrste </w:t>
      </w:r>
      <w:r w:rsidRPr="008B740E">
        <w:rPr>
          <w:rFonts w:ascii="Times New Roman" w:hAnsi="Times New Roman"/>
          <w:i/>
          <w:sz w:val="24"/>
          <w:szCs w:val="24"/>
        </w:rPr>
        <w:t>Illex coindetii</w:t>
      </w:r>
      <w:r w:rsidRPr="008B740E">
        <w:rPr>
          <w:rFonts w:ascii="Times New Roman" w:hAnsi="Times New Roman"/>
          <w:sz w:val="24"/>
          <w:szCs w:val="24"/>
        </w:rPr>
        <w:t xml:space="preserve"> u lovinama glavonožaca tijekom uzorkovanja u okviru programa MEDITS, od 1996. do </w:t>
      </w:r>
      <w:r>
        <w:rPr>
          <w:rFonts w:ascii="Times New Roman" w:hAnsi="Times New Roman"/>
          <w:sz w:val="24"/>
          <w:szCs w:val="24"/>
        </w:rPr>
        <w:t>1998</w:t>
      </w:r>
      <w:r w:rsidRPr="008B740E">
        <w:rPr>
          <w:rFonts w:ascii="Times New Roman" w:hAnsi="Times New Roman"/>
          <w:sz w:val="24"/>
          <w:szCs w:val="24"/>
        </w:rPr>
        <w:t>. godine na području istočnog Jadrana.</w:t>
      </w:r>
    </w:p>
    <w:tbl>
      <w:tblPr>
        <w:tblpPr w:leftFromText="180" w:rightFromText="180" w:vertAnchor="text" w:horzAnchor="page" w:tblpXSpec="center" w:tblpY="122"/>
        <w:tblW w:w="0" w:type="auto"/>
        <w:tblLook w:val="04A0" w:firstRow="1" w:lastRow="0" w:firstColumn="1" w:lastColumn="0" w:noHBand="0" w:noVBand="1"/>
      </w:tblPr>
      <w:tblGrid>
        <w:gridCol w:w="1873"/>
        <w:gridCol w:w="1874"/>
        <w:gridCol w:w="1874"/>
      </w:tblGrid>
      <w:tr w:rsidR="0069412B" w:rsidRPr="00AA3709" w14:paraId="443583E8" w14:textId="77777777" w:rsidTr="006C20C5">
        <w:tc>
          <w:tcPr>
            <w:tcW w:w="1873" w:type="dxa"/>
            <w:tcBorders>
              <w:bottom w:val="single" w:sz="4" w:space="0" w:color="auto"/>
            </w:tcBorders>
          </w:tcPr>
          <w:p w14:paraId="41070830" w14:textId="77777777" w:rsidR="0069412B" w:rsidRPr="00AA3709" w:rsidRDefault="0069412B" w:rsidP="006C20C5">
            <w:pPr>
              <w:tabs>
                <w:tab w:val="left" w:leader="dot" w:pos="8505"/>
              </w:tabs>
              <w:spacing w:after="0" w:line="240" w:lineRule="auto"/>
              <w:jc w:val="center"/>
              <w:rPr>
                <w:rFonts w:ascii="Times New Roman" w:hAnsi="Times New Roman"/>
                <w:sz w:val="24"/>
                <w:szCs w:val="24"/>
              </w:rPr>
            </w:pPr>
            <w:r>
              <w:rPr>
                <w:rFonts w:ascii="Times New Roman" w:eastAsia="Times New Roman" w:hAnsi="Times New Roman"/>
                <w:b/>
                <w:sz w:val="24"/>
                <w:szCs w:val="24"/>
                <w:lang w:eastAsia="hr-HR"/>
              </w:rPr>
              <w:t>Godina</w:t>
            </w:r>
          </w:p>
        </w:tc>
        <w:tc>
          <w:tcPr>
            <w:tcW w:w="1874" w:type="dxa"/>
            <w:tcBorders>
              <w:bottom w:val="single" w:sz="4" w:space="0" w:color="auto"/>
            </w:tcBorders>
          </w:tcPr>
          <w:p w14:paraId="45D1FA9F" w14:textId="77777777" w:rsidR="0069412B" w:rsidRPr="00AA3709" w:rsidRDefault="0069412B" w:rsidP="006C20C5">
            <w:pPr>
              <w:tabs>
                <w:tab w:val="left" w:leader="dot" w:pos="8505"/>
              </w:tabs>
              <w:spacing w:after="0" w:line="240" w:lineRule="auto"/>
              <w:jc w:val="center"/>
              <w:rPr>
                <w:rFonts w:ascii="Times New Roman" w:hAnsi="Times New Roman"/>
                <w:sz w:val="24"/>
                <w:szCs w:val="24"/>
              </w:rPr>
            </w:pPr>
            <w:r w:rsidRPr="008B740E">
              <w:rPr>
                <w:rFonts w:ascii="Times New Roman" w:eastAsia="Times New Roman" w:hAnsi="Times New Roman"/>
                <w:b/>
                <w:sz w:val="24"/>
                <w:szCs w:val="24"/>
                <w:lang w:eastAsia="hr-HR"/>
              </w:rPr>
              <w:t>N/km</w:t>
            </w:r>
            <w:r w:rsidRPr="008B740E">
              <w:rPr>
                <w:rFonts w:ascii="Times New Roman" w:eastAsia="Times New Roman" w:hAnsi="Times New Roman"/>
                <w:b/>
                <w:sz w:val="24"/>
                <w:szCs w:val="24"/>
                <w:vertAlign w:val="superscript"/>
                <w:lang w:eastAsia="hr-HR"/>
              </w:rPr>
              <w:t>2</w:t>
            </w:r>
            <w:r w:rsidRPr="00AA3709">
              <w:rPr>
                <w:rFonts w:ascii="Times New Roman" w:eastAsia="Times New Roman" w:hAnsi="Times New Roman"/>
                <w:b/>
                <w:sz w:val="24"/>
                <w:szCs w:val="24"/>
                <w:lang w:eastAsia="hr-HR"/>
              </w:rPr>
              <w:t xml:space="preserve"> </w:t>
            </w:r>
          </w:p>
        </w:tc>
        <w:tc>
          <w:tcPr>
            <w:tcW w:w="1874" w:type="dxa"/>
            <w:tcBorders>
              <w:bottom w:val="single" w:sz="4" w:space="0" w:color="auto"/>
            </w:tcBorders>
          </w:tcPr>
          <w:p w14:paraId="23886FCB" w14:textId="77777777" w:rsidR="0069412B" w:rsidRPr="00AA3709" w:rsidRDefault="0069412B" w:rsidP="006C20C5">
            <w:pPr>
              <w:tabs>
                <w:tab w:val="left" w:leader="dot" w:pos="8505"/>
              </w:tabs>
              <w:spacing w:after="0" w:line="240" w:lineRule="auto"/>
              <w:jc w:val="center"/>
              <w:rPr>
                <w:rFonts w:ascii="Times New Roman" w:hAnsi="Times New Roman"/>
                <w:sz w:val="24"/>
                <w:szCs w:val="24"/>
              </w:rPr>
            </w:pPr>
            <w:r>
              <w:rPr>
                <w:rFonts w:ascii="Times New Roman" w:eastAsia="Times New Roman" w:hAnsi="Times New Roman"/>
                <w:b/>
                <w:position w:val="-6"/>
                <w:sz w:val="24"/>
                <w:szCs w:val="24"/>
                <w:lang w:eastAsia="hr-HR"/>
              </w:rPr>
              <w:t>%</w:t>
            </w:r>
          </w:p>
        </w:tc>
      </w:tr>
      <w:tr w:rsidR="0069412B" w:rsidRPr="00AA3709" w14:paraId="28D20951" w14:textId="77777777" w:rsidTr="006C20C5">
        <w:tc>
          <w:tcPr>
            <w:tcW w:w="1873" w:type="dxa"/>
            <w:tcBorders>
              <w:top w:val="single" w:sz="4" w:space="0" w:color="auto"/>
            </w:tcBorders>
            <w:vAlign w:val="center"/>
          </w:tcPr>
          <w:p w14:paraId="541227DB" w14:textId="77777777" w:rsidR="0069412B" w:rsidRPr="00AA3709" w:rsidRDefault="0069412B" w:rsidP="006C20C5">
            <w:pPr>
              <w:spacing w:after="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1996</w:t>
            </w:r>
          </w:p>
        </w:tc>
        <w:tc>
          <w:tcPr>
            <w:tcW w:w="1874" w:type="dxa"/>
            <w:tcBorders>
              <w:top w:val="single" w:sz="4" w:space="0" w:color="auto"/>
            </w:tcBorders>
            <w:vAlign w:val="center"/>
          </w:tcPr>
          <w:p w14:paraId="578FEED3" w14:textId="77777777" w:rsidR="0069412B" w:rsidRPr="00AA3709" w:rsidRDefault="0069412B" w:rsidP="006C20C5">
            <w:pPr>
              <w:spacing w:after="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18,94</w:t>
            </w:r>
          </w:p>
        </w:tc>
        <w:tc>
          <w:tcPr>
            <w:tcW w:w="1874" w:type="dxa"/>
            <w:tcBorders>
              <w:top w:val="single" w:sz="4" w:space="0" w:color="auto"/>
            </w:tcBorders>
            <w:vAlign w:val="center"/>
          </w:tcPr>
          <w:p w14:paraId="47C9EE91" w14:textId="77777777" w:rsidR="0069412B" w:rsidRPr="00AA3709" w:rsidRDefault="0069412B" w:rsidP="006C20C5">
            <w:pPr>
              <w:spacing w:after="0" w:line="240" w:lineRule="auto"/>
              <w:jc w:val="center"/>
              <w:rPr>
                <w:rFonts w:ascii="Times New Roman" w:eastAsia="Times New Roman" w:hAnsi="Times New Roman"/>
                <w:sz w:val="24"/>
                <w:szCs w:val="24"/>
                <w:lang w:eastAsia="hr-HR"/>
              </w:rPr>
            </w:pPr>
            <w:r w:rsidRPr="00AA3709">
              <w:rPr>
                <w:rFonts w:ascii="Times New Roman" w:eastAsia="Times New Roman" w:hAnsi="Times New Roman"/>
                <w:sz w:val="24"/>
                <w:szCs w:val="24"/>
                <w:lang w:eastAsia="hr-HR"/>
              </w:rPr>
              <w:t>4,54</w:t>
            </w:r>
          </w:p>
        </w:tc>
      </w:tr>
      <w:tr w:rsidR="0069412B" w:rsidRPr="00AA3709" w14:paraId="7E7C8A8E" w14:textId="77777777" w:rsidTr="006C20C5">
        <w:tc>
          <w:tcPr>
            <w:tcW w:w="1873" w:type="dxa"/>
            <w:vAlign w:val="center"/>
          </w:tcPr>
          <w:p w14:paraId="1CBC3DB2" w14:textId="77777777" w:rsidR="0069412B" w:rsidRPr="00AA3709" w:rsidRDefault="0069412B" w:rsidP="006C20C5">
            <w:pPr>
              <w:spacing w:after="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1997</w:t>
            </w:r>
          </w:p>
        </w:tc>
        <w:tc>
          <w:tcPr>
            <w:tcW w:w="1874" w:type="dxa"/>
            <w:vAlign w:val="center"/>
          </w:tcPr>
          <w:p w14:paraId="7C97A443" w14:textId="77777777" w:rsidR="0069412B" w:rsidRPr="00AA3709" w:rsidRDefault="0069412B" w:rsidP="006C20C5">
            <w:pPr>
              <w:spacing w:after="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49,27</w:t>
            </w:r>
          </w:p>
        </w:tc>
        <w:tc>
          <w:tcPr>
            <w:tcW w:w="1874" w:type="dxa"/>
            <w:vAlign w:val="center"/>
          </w:tcPr>
          <w:p w14:paraId="60858CEF" w14:textId="77777777" w:rsidR="0069412B" w:rsidRPr="00AA3709" w:rsidRDefault="0069412B" w:rsidP="006C20C5">
            <w:pPr>
              <w:spacing w:after="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10,77</w:t>
            </w:r>
          </w:p>
        </w:tc>
      </w:tr>
      <w:tr w:rsidR="0069412B" w:rsidRPr="00AA3709" w14:paraId="4DA53875" w14:textId="77777777" w:rsidTr="006C20C5">
        <w:tc>
          <w:tcPr>
            <w:tcW w:w="1873" w:type="dxa"/>
            <w:tcBorders>
              <w:bottom w:val="single" w:sz="4" w:space="0" w:color="auto"/>
            </w:tcBorders>
            <w:vAlign w:val="center"/>
          </w:tcPr>
          <w:p w14:paraId="0ADC72B5" w14:textId="77777777" w:rsidR="0069412B" w:rsidRPr="00AA3709" w:rsidRDefault="0069412B" w:rsidP="006C20C5">
            <w:pPr>
              <w:spacing w:after="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1998</w:t>
            </w:r>
          </w:p>
        </w:tc>
        <w:tc>
          <w:tcPr>
            <w:tcW w:w="1874" w:type="dxa"/>
            <w:tcBorders>
              <w:bottom w:val="single" w:sz="4" w:space="0" w:color="auto"/>
            </w:tcBorders>
            <w:vAlign w:val="center"/>
          </w:tcPr>
          <w:p w14:paraId="46294CD1" w14:textId="77777777" w:rsidR="0069412B" w:rsidRPr="00AA3709" w:rsidRDefault="0069412B" w:rsidP="006C20C5">
            <w:pPr>
              <w:spacing w:after="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48,55</w:t>
            </w:r>
          </w:p>
        </w:tc>
        <w:tc>
          <w:tcPr>
            <w:tcW w:w="1874" w:type="dxa"/>
            <w:tcBorders>
              <w:bottom w:val="single" w:sz="4" w:space="0" w:color="auto"/>
            </w:tcBorders>
            <w:vAlign w:val="center"/>
          </w:tcPr>
          <w:p w14:paraId="3974B735" w14:textId="77777777" w:rsidR="0069412B" w:rsidRPr="00AA3709" w:rsidRDefault="0069412B" w:rsidP="006C20C5">
            <w:pPr>
              <w:spacing w:after="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13,61</w:t>
            </w:r>
          </w:p>
        </w:tc>
      </w:tr>
    </w:tbl>
    <w:p w14:paraId="5673AFED" w14:textId="77777777" w:rsidR="0069412B" w:rsidRPr="00AA3709" w:rsidRDefault="0069412B" w:rsidP="0069412B">
      <w:pPr>
        <w:tabs>
          <w:tab w:val="left" w:leader="dot" w:pos="8505"/>
        </w:tabs>
        <w:spacing w:after="0" w:line="360" w:lineRule="auto"/>
        <w:jc w:val="both"/>
        <w:rPr>
          <w:rFonts w:ascii="Times New Roman" w:hAnsi="Times New Roman"/>
          <w:sz w:val="24"/>
          <w:szCs w:val="24"/>
        </w:rPr>
      </w:pPr>
    </w:p>
    <w:p w14:paraId="2F31059E" w14:textId="77777777" w:rsidR="0069412B" w:rsidRPr="00AA3709" w:rsidRDefault="0069412B" w:rsidP="0069412B">
      <w:pPr>
        <w:tabs>
          <w:tab w:val="left" w:leader="dot" w:pos="8505"/>
        </w:tabs>
        <w:spacing w:after="0" w:line="360" w:lineRule="auto"/>
        <w:jc w:val="both"/>
        <w:rPr>
          <w:rFonts w:ascii="Times New Roman" w:hAnsi="Times New Roman"/>
          <w:sz w:val="24"/>
          <w:szCs w:val="24"/>
        </w:rPr>
      </w:pPr>
    </w:p>
    <w:p w14:paraId="06B1552B" w14:textId="77777777" w:rsidR="0069412B" w:rsidRPr="00D857C5" w:rsidRDefault="0069412B" w:rsidP="0069412B">
      <w:pPr>
        <w:tabs>
          <w:tab w:val="left" w:leader="dot" w:pos="8505"/>
        </w:tabs>
        <w:spacing w:after="0" w:line="360" w:lineRule="auto"/>
        <w:jc w:val="both"/>
        <w:rPr>
          <w:rFonts w:ascii="Times New Roman" w:hAnsi="Times New Roman"/>
          <w:sz w:val="24"/>
          <w:szCs w:val="24"/>
        </w:rPr>
      </w:pPr>
    </w:p>
    <w:p w14:paraId="5C1D1322" w14:textId="77777777" w:rsidR="0069412B" w:rsidRPr="00D857C5" w:rsidRDefault="0069412B" w:rsidP="0069412B">
      <w:pPr>
        <w:tabs>
          <w:tab w:val="left" w:leader="dot" w:pos="8505"/>
        </w:tabs>
        <w:spacing w:after="0" w:line="360" w:lineRule="auto"/>
        <w:jc w:val="both"/>
        <w:rPr>
          <w:rFonts w:ascii="Times New Roman" w:hAnsi="Times New Roman"/>
          <w:sz w:val="24"/>
          <w:szCs w:val="24"/>
        </w:rPr>
      </w:pPr>
    </w:p>
    <w:p w14:paraId="6273E840" w14:textId="77777777" w:rsidR="0069412B" w:rsidRPr="00D857C5" w:rsidRDefault="0069412B" w:rsidP="0069412B">
      <w:pPr>
        <w:tabs>
          <w:tab w:val="left" w:leader="dot" w:pos="8505"/>
        </w:tabs>
        <w:spacing w:after="0" w:line="360" w:lineRule="auto"/>
        <w:jc w:val="both"/>
        <w:rPr>
          <w:rFonts w:ascii="Times New Roman" w:hAnsi="Times New Roman"/>
          <w:sz w:val="24"/>
          <w:szCs w:val="24"/>
        </w:rPr>
      </w:pPr>
    </w:p>
    <w:p w14:paraId="13A1C47B" w14:textId="77777777" w:rsidR="0069412B" w:rsidRPr="00AA3709" w:rsidRDefault="0069412B" w:rsidP="0069412B">
      <w:pPr>
        <w:tabs>
          <w:tab w:val="left" w:leader="dot" w:pos="8505"/>
        </w:tabs>
        <w:spacing w:after="0" w:line="360" w:lineRule="auto"/>
        <w:jc w:val="both"/>
        <w:rPr>
          <w:rFonts w:ascii="Times New Roman" w:hAnsi="Times New Roman"/>
          <w:b/>
          <w:sz w:val="24"/>
          <w:szCs w:val="24"/>
        </w:rPr>
      </w:pPr>
      <w:r w:rsidRPr="00AA3709">
        <w:rPr>
          <w:rFonts w:ascii="Times New Roman" w:hAnsi="Times New Roman"/>
          <w:b/>
          <w:sz w:val="24"/>
          <w:szCs w:val="24"/>
        </w:rPr>
        <w:t>2.1. Po</w:t>
      </w:r>
      <w:r>
        <w:rPr>
          <w:rFonts w:ascii="Times New Roman" w:hAnsi="Times New Roman"/>
          <w:b/>
          <w:sz w:val="24"/>
          <w:szCs w:val="24"/>
        </w:rPr>
        <w:t>tpoglavlje</w:t>
      </w:r>
    </w:p>
    <w:p w14:paraId="3FFB655F" w14:textId="77777777" w:rsidR="0069412B" w:rsidRPr="00D857C5" w:rsidRDefault="0069412B" w:rsidP="0069412B">
      <w:pPr>
        <w:tabs>
          <w:tab w:val="left" w:leader="dot" w:pos="8505"/>
        </w:tabs>
        <w:spacing w:after="0" w:line="360" w:lineRule="auto"/>
        <w:jc w:val="both"/>
        <w:rPr>
          <w:rFonts w:ascii="Times New Roman" w:hAnsi="Times New Roman"/>
          <w:sz w:val="24"/>
          <w:szCs w:val="24"/>
        </w:rPr>
      </w:pPr>
    </w:p>
    <w:p w14:paraId="2A6CBA51" w14:textId="77777777" w:rsidR="0069412B" w:rsidRPr="00AA3709" w:rsidRDefault="0069412B" w:rsidP="003B16DA">
      <w:pPr>
        <w:tabs>
          <w:tab w:val="left" w:leader="dot" w:pos="8505"/>
        </w:tabs>
        <w:spacing w:after="0" w:line="360" w:lineRule="auto"/>
        <w:ind w:firstLine="709"/>
        <w:jc w:val="both"/>
        <w:rPr>
          <w:rFonts w:ascii="Times New Roman" w:hAnsi="Times New Roman"/>
          <w:sz w:val="24"/>
          <w:szCs w:val="24"/>
        </w:rPr>
      </w:pPr>
      <w:r w:rsidRPr="00AA3709">
        <w:rPr>
          <w:rFonts w:ascii="Times New Roman" w:hAnsi="Times New Roman"/>
          <w:sz w:val="24"/>
          <w:szCs w:val="24"/>
        </w:rPr>
        <w:t xml:space="preserve">Sveučilišni </w:t>
      </w:r>
      <w:r>
        <w:rPr>
          <w:rFonts w:ascii="Times New Roman" w:hAnsi="Times New Roman"/>
          <w:sz w:val="24"/>
          <w:szCs w:val="24"/>
        </w:rPr>
        <w:t>odjel</w:t>
      </w:r>
      <w:r w:rsidRPr="00AA3709">
        <w:rPr>
          <w:rFonts w:ascii="Times New Roman" w:hAnsi="Times New Roman"/>
          <w:sz w:val="24"/>
          <w:szCs w:val="24"/>
        </w:rPr>
        <w:t xml:space="preserve"> za studije mora je podružnica i organizacijska jedinica Sveučilišta u Splitu u okviru koje se organiziraju</w:t>
      </w:r>
      <w:r>
        <w:rPr>
          <w:rFonts w:ascii="Times New Roman" w:hAnsi="Times New Roman"/>
          <w:sz w:val="24"/>
          <w:szCs w:val="24"/>
        </w:rPr>
        <w:t xml:space="preserve"> (Ferri, 2011; Petrić, 2011). S</w:t>
      </w:r>
      <w:r w:rsidRPr="00AA3709">
        <w:rPr>
          <w:rFonts w:ascii="Times New Roman" w:hAnsi="Times New Roman"/>
          <w:sz w:val="24"/>
          <w:szCs w:val="24"/>
        </w:rPr>
        <w:t>veučilišni preddiplomski, diplomski programi o moru, njegovom živom bogatstvu, morskom ribarstvu te biološkoj oceanografiji i ekologiji mora</w:t>
      </w:r>
      <w:r w:rsidR="003B16DA">
        <w:rPr>
          <w:rFonts w:ascii="Times New Roman" w:hAnsi="Times New Roman"/>
          <w:sz w:val="24"/>
          <w:szCs w:val="24"/>
        </w:rPr>
        <w:t xml:space="preserve"> (Slika 1</w:t>
      </w:r>
      <w:r w:rsidR="0026719D">
        <w:rPr>
          <w:rFonts w:ascii="Times New Roman" w:hAnsi="Times New Roman"/>
          <w:sz w:val="24"/>
          <w:szCs w:val="24"/>
        </w:rPr>
        <w:t xml:space="preserve"> i 2</w:t>
      </w:r>
      <w:r w:rsidR="003B16DA">
        <w:rPr>
          <w:rFonts w:ascii="Times New Roman" w:hAnsi="Times New Roman"/>
          <w:sz w:val="24"/>
          <w:szCs w:val="24"/>
        </w:rPr>
        <w:t>)</w:t>
      </w:r>
      <w:r w:rsidR="003B16DA" w:rsidRPr="00AA3709">
        <w:rPr>
          <w:rFonts w:ascii="Times New Roman" w:hAnsi="Times New Roman"/>
          <w:sz w:val="24"/>
          <w:szCs w:val="24"/>
        </w:rPr>
        <w:t>.</w:t>
      </w:r>
    </w:p>
    <w:p w14:paraId="28346FDF" w14:textId="77777777" w:rsidR="0069412B" w:rsidRPr="00AA3709" w:rsidRDefault="0069412B" w:rsidP="0069412B">
      <w:pPr>
        <w:spacing w:after="0" w:line="360" w:lineRule="auto"/>
        <w:ind w:firstLine="709"/>
        <w:jc w:val="both"/>
        <w:rPr>
          <w:rFonts w:ascii="Times New Roman" w:eastAsia="Times New Roman" w:hAnsi="Times New Roman"/>
          <w:iCs/>
          <w:sz w:val="24"/>
          <w:szCs w:val="24"/>
          <w:lang w:eastAsia="hr-HR"/>
        </w:rPr>
      </w:pPr>
      <w:r w:rsidRPr="00AA3709">
        <w:rPr>
          <w:rFonts w:ascii="Times New Roman" w:eastAsia="Times New Roman" w:hAnsi="Times New Roman"/>
          <w:iCs/>
          <w:sz w:val="24"/>
          <w:szCs w:val="24"/>
          <w:lang w:eastAsia="hr-HR"/>
        </w:rPr>
        <w:t>Prema Sparre i Venema (1998) za procjenu biomase i brojnosti lignjuna korištena je tzv. 'swept area' metoda kojom se ulov lignjuna standardizirao na jedinicu površine, pri čemu je lovna površina potega izračunata prema sljedećoj formuli:</w:t>
      </w:r>
    </w:p>
    <w:p w14:paraId="7EB48B8F" w14:textId="77777777" w:rsidR="0069412B" w:rsidRPr="00AA3709" w:rsidRDefault="0069412B" w:rsidP="0069412B">
      <w:pPr>
        <w:spacing w:after="0" w:line="360" w:lineRule="auto"/>
        <w:jc w:val="center"/>
        <w:rPr>
          <w:rFonts w:ascii="Times New Roman" w:eastAsia="Times New Roman" w:hAnsi="Times New Roman"/>
          <w:sz w:val="24"/>
          <w:szCs w:val="24"/>
          <w:lang w:eastAsia="hr-HR"/>
        </w:rPr>
      </w:pPr>
      <w:r w:rsidRPr="00AA3709">
        <w:rPr>
          <w:rFonts w:ascii="Times New Roman" w:eastAsia="Times New Roman" w:hAnsi="Times New Roman"/>
          <w:sz w:val="24"/>
          <w:szCs w:val="24"/>
          <w:lang w:eastAsia="hr-HR"/>
        </w:rPr>
        <w:t>P = 0,001 * a * s</w:t>
      </w:r>
    </w:p>
    <w:p w14:paraId="6F5AED13" w14:textId="77777777" w:rsidR="0069412B" w:rsidRPr="00AA3709" w:rsidRDefault="0069412B" w:rsidP="0069412B">
      <w:pPr>
        <w:spacing w:after="0" w:line="360" w:lineRule="auto"/>
        <w:jc w:val="both"/>
        <w:rPr>
          <w:rFonts w:ascii="Times New Roman" w:eastAsia="Times New Roman" w:hAnsi="Times New Roman"/>
          <w:sz w:val="24"/>
          <w:szCs w:val="24"/>
          <w:lang w:eastAsia="hr-HR"/>
        </w:rPr>
      </w:pPr>
      <w:r w:rsidRPr="00AA3709">
        <w:rPr>
          <w:rFonts w:ascii="Times New Roman" w:eastAsia="Times New Roman" w:hAnsi="Times New Roman"/>
          <w:sz w:val="24"/>
          <w:szCs w:val="24"/>
          <w:lang w:eastAsia="hr-HR"/>
        </w:rPr>
        <w:tab/>
        <w:t xml:space="preserve">gdje je: </w:t>
      </w:r>
    </w:p>
    <w:p w14:paraId="0E45E31F" w14:textId="77777777" w:rsidR="0069412B" w:rsidRPr="00AA3709" w:rsidRDefault="0069412B" w:rsidP="0069412B">
      <w:pPr>
        <w:spacing w:after="0" w:line="360" w:lineRule="auto"/>
        <w:jc w:val="both"/>
        <w:rPr>
          <w:rFonts w:ascii="Times New Roman" w:eastAsia="Times New Roman" w:hAnsi="Times New Roman"/>
          <w:sz w:val="24"/>
          <w:szCs w:val="24"/>
          <w:lang w:eastAsia="hr-HR"/>
        </w:rPr>
      </w:pPr>
      <w:r w:rsidRPr="00AA3709">
        <w:rPr>
          <w:rFonts w:ascii="Times New Roman" w:eastAsia="Times New Roman" w:hAnsi="Times New Roman"/>
          <w:sz w:val="24"/>
          <w:szCs w:val="24"/>
          <w:lang w:eastAsia="hr-HR"/>
        </w:rPr>
        <w:tab/>
        <w:t>P – lovna površina potega (km</w:t>
      </w:r>
      <w:r w:rsidRPr="00AA3709">
        <w:rPr>
          <w:rFonts w:ascii="Times New Roman" w:eastAsia="Times New Roman" w:hAnsi="Times New Roman"/>
          <w:sz w:val="24"/>
          <w:szCs w:val="24"/>
          <w:vertAlign w:val="superscript"/>
          <w:lang w:eastAsia="hr-HR"/>
        </w:rPr>
        <w:t>2</w:t>
      </w:r>
      <w:r w:rsidRPr="00AA3709">
        <w:rPr>
          <w:rFonts w:ascii="Times New Roman" w:eastAsia="Times New Roman" w:hAnsi="Times New Roman"/>
          <w:sz w:val="24"/>
          <w:szCs w:val="24"/>
          <w:lang w:eastAsia="hr-HR"/>
        </w:rPr>
        <w:t>)</w:t>
      </w:r>
    </w:p>
    <w:p w14:paraId="2A26E16C" w14:textId="77777777" w:rsidR="0069412B" w:rsidRPr="00AA3709" w:rsidRDefault="0069412B" w:rsidP="0069412B">
      <w:pPr>
        <w:spacing w:after="0" w:line="360" w:lineRule="auto"/>
        <w:jc w:val="both"/>
        <w:rPr>
          <w:rFonts w:ascii="Times New Roman" w:eastAsia="Times New Roman" w:hAnsi="Times New Roman"/>
          <w:sz w:val="24"/>
          <w:szCs w:val="24"/>
          <w:lang w:eastAsia="hr-HR"/>
        </w:rPr>
      </w:pPr>
      <w:r w:rsidRPr="00AA3709">
        <w:rPr>
          <w:rFonts w:ascii="Times New Roman" w:eastAsia="Times New Roman" w:hAnsi="Times New Roman"/>
          <w:sz w:val="24"/>
          <w:szCs w:val="24"/>
          <w:lang w:eastAsia="hr-HR"/>
        </w:rPr>
        <w:tab/>
        <w:t xml:space="preserve">a – horizontalni otvor mreže (m) </w:t>
      </w:r>
    </w:p>
    <w:p w14:paraId="30A2B8D0" w14:textId="77777777" w:rsidR="0069412B" w:rsidRPr="00AA3709" w:rsidRDefault="0069412B" w:rsidP="0069412B">
      <w:pPr>
        <w:spacing w:after="0" w:line="360" w:lineRule="auto"/>
        <w:jc w:val="both"/>
        <w:rPr>
          <w:rFonts w:ascii="Times New Roman" w:eastAsia="Times New Roman" w:hAnsi="Times New Roman"/>
          <w:sz w:val="24"/>
          <w:szCs w:val="24"/>
          <w:lang w:eastAsia="hr-HR"/>
        </w:rPr>
      </w:pPr>
      <w:r w:rsidRPr="00AA3709">
        <w:rPr>
          <w:rFonts w:ascii="Times New Roman" w:eastAsia="Times New Roman" w:hAnsi="Times New Roman"/>
          <w:sz w:val="24"/>
          <w:szCs w:val="24"/>
          <w:lang w:eastAsia="hr-HR"/>
        </w:rPr>
        <w:tab/>
        <w:t>s – prijeđeni put (km).</w:t>
      </w:r>
    </w:p>
    <w:p w14:paraId="6D98CF76" w14:textId="77777777" w:rsidR="0069412B" w:rsidRPr="00AA3709" w:rsidRDefault="0069412B" w:rsidP="0069412B">
      <w:pPr>
        <w:tabs>
          <w:tab w:val="left" w:leader="dot" w:pos="8505"/>
        </w:tabs>
        <w:spacing w:after="0" w:line="360" w:lineRule="auto"/>
        <w:ind w:firstLine="709"/>
        <w:jc w:val="both"/>
        <w:rPr>
          <w:rFonts w:ascii="Times New Roman" w:hAnsi="Times New Roman"/>
          <w:sz w:val="24"/>
          <w:szCs w:val="24"/>
        </w:rPr>
      </w:pPr>
    </w:p>
    <w:p w14:paraId="1A5BE226" w14:textId="77777777" w:rsidR="003A7F37" w:rsidRDefault="003A7F37" w:rsidP="003A7F37">
      <w:pPr>
        <w:tabs>
          <w:tab w:val="left" w:leader="dot" w:pos="8505"/>
        </w:tabs>
        <w:spacing w:after="0" w:line="360" w:lineRule="auto"/>
        <w:ind w:firstLine="709"/>
        <w:jc w:val="both"/>
        <w:rPr>
          <w:rFonts w:ascii="Times New Roman" w:hAnsi="Times New Roman"/>
          <w:sz w:val="24"/>
          <w:szCs w:val="24"/>
        </w:rPr>
      </w:pPr>
      <w:r w:rsidRPr="00AA3709">
        <w:rPr>
          <w:rFonts w:ascii="Times New Roman" w:hAnsi="Times New Roman"/>
          <w:sz w:val="24"/>
          <w:szCs w:val="24"/>
        </w:rPr>
        <w:t xml:space="preserve">Sveučilišni studijski </w:t>
      </w:r>
      <w:r>
        <w:rPr>
          <w:rFonts w:ascii="Times New Roman" w:hAnsi="Times New Roman"/>
          <w:sz w:val="24"/>
          <w:szCs w:val="24"/>
        </w:rPr>
        <w:t>odjel</w:t>
      </w:r>
      <w:r w:rsidRPr="00AA3709">
        <w:rPr>
          <w:rFonts w:ascii="Times New Roman" w:hAnsi="Times New Roman"/>
          <w:sz w:val="24"/>
          <w:szCs w:val="24"/>
        </w:rPr>
        <w:t xml:space="preserve"> za studije mora je podružnica (Mirela Petrić, usmeno priopćenje)</w:t>
      </w:r>
      <w:r>
        <w:rPr>
          <w:rFonts w:ascii="Times New Roman" w:hAnsi="Times New Roman"/>
          <w:sz w:val="24"/>
          <w:szCs w:val="24"/>
        </w:rPr>
        <w:t xml:space="preserve">. </w:t>
      </w:r>
      <w:r w:rsidRPr="00AA3709">
        <w:rPr>
          <w:rFonts w:ascii="Times New Roman" w:hAnsi="Times New Roman"/>
          <w:sz w:val="24"/>
          <w:szCs w:val="24"/>
        </w:rPr>
        <w:t xml:space="preserve">Sveučilišni studijski </w:t>
      </w:r>
      <w:r>
        <w:rPr>
          <w:rFonts w:ascii="Times New Roman" w:hAnsi="Times New Roman"/>
          <w:sz w:val="24"/>
          <w:szCs w:val="24"/>
        </w:rPr>
        <w:t>odjel</w:t>
      </w:r>
      <w:r w:rsidRPr="00AA3709">
        <w:rPr>
          <w:rFonts w:ascii="Times New Roman" w:hAnsi="Times New Roman"/>
          <w:sz w:val="24"/>
          <w:szCs w:val="24"/>
        </w:rPr>
        <w:t xml:space="preserve"> za studije mora </w:t>
      </w:r>
      <w:r>
        <w:rPr>
          <w:rFonts w:ascii="Times New Roman" w:hAnsi="Times New Roman"/>
          <w:sz w:val="24"/>
          <w:szCs w:val="24"/>
        </w:rPr>
        <w:t>(</w:t>
      </w:r>
      <w:r w:rsidRPr="00AA3709">
        <w:rPr>
          <w:rFonts w:ascii="Times New Roman" w:hAnsi="Times New Roman"/>
          <w:sz w:val="24"/>
          <w:szCs w:val="24"/>
        </w:rPr>
        <w:t>S</w:t>
      </w:r>
      <w:r>
        <w:rPr>
          <w:rFonts w:ascii="Times New Roman" w:hAnsi="Times New Roman"/>
          <w:sz w:val="24"/>
          <w:szCs w:val="24"/>
        </w:rPr>
        <w:t>lika 2A).</w:t>
      </w:r>
    </w:p>
    <w:p w14:paraId="51FF7E15" w14:textId="77777777" w:rsidR="009F1350" w:rsidRPr="00AA3709" w:rsidRDefault="009F1350" w:rsidP="003A7F37">
      <w:pPr>
        <w:tabs>
          <w:tab w:val="left" w:leader="dot" w:pos="8505"/>
        </w:tabs>
        <w:spacing w:after="0" w:line="360" w:lineRule="auto"/>
        <w:ind w:firstLine="709"/>
        <w:jc w:val="both"/>
        <w:rPr>
          <w:rFonts w:ascii="Times New Roman" w:hAnsi="Times New Roman"/>
          <w:sz w:val="24"/>
          <w:szCs w:val="24"/>
        </w:rPr>
      </w:pPr>
    </w:p>
    <w:p w14:paraId="5194C0E6" w14:textId="77777777" w:rsidR="00F368DC" w:rsidRPr="00AA3709" w:rsidRDefault="00F368DC" w:rsidP="00AA3709">
      <w:pPr>
        <w:tabs>
          <w:tab w:val="left" w:leader="dot" w:pos="8505"/>
        </w:tabs>
        <w:spacing w:after="0" w:line="360" w:lineRule="auto"/>
        <w:jc w:val="both"/>
        <w:rPr>
          <w:rFonts w:ascii="Times New Roman" w:hAnsi="Times New Roman"/>
          <w:b/>
          <w:sz w:val="28"/>
          <w:szCs w:val="24"/>
        </w:rPr>
      </w:pPr>
      <w:r w:rsidRPr="00AA3709">
        <w:rPr>
          <w:rFonts w:ascii="Times New Roman" w:hAnsi="Times New Roman"/>
          <w:b/>
          <w:sz w:val="28"/>
          <w:szCs w:val="24"/>
        </w:rPr>
        <w:lastRenderedPageBreak/>
        <w:t>4. LITERATURA</w:t>
      </w:r>
    </w:p>
    <w:p w14:paraId="52B90627" w14:textId="77777777" w:rsidR="00F368DC" w:rsidRPr="00D857C5" w:rsidRDefault="00F368DC" w:rsidP="00EF56DF">
      <w:pPr>
        <w:tabs>
          <w:tab w:val="left" w:leader="dot" w:pos="8505"/>
        </w:tabs>
        <w:spacing w:after="0" w:line="360" w:lineRule="auto"/>
        <w:jc w:val="both"/>
        <w:rPr>
          <w:rFonts w:ascii="Times New Roman" w:hAnsi="Times New Roman"/>
          <w:sz w:val="24"/>
          <w:szCs w:val="24"/>
        </w:rPr>
      </w:pPr>
    </w:p>
    <w:p w14:paraId="1F2DF4C4" w14:textId="77777777" w:rsidR="00373A9E" w:rsidRPr="00AA3709" w:rsidRDefault="00373A9E" w:rsidP="00373A9E">
      <w:pPr>
        <w:tabs>
          <w:tab w:val="left" w:leader="dot" w:pos="8505"/>
        </w:tabs>
        <w:spacing w:after="0" w:line="360" w:lineRule="auto"/>
        <w:ind w:left="680" w:hanging="680"/>
        <w:jc w:val="both"/>
        <w:rPr>
          <w:rFonts w:ascii="Times New Roman" w:hAnsi="Times New Roman"/>
          <w:sz w:val="24"/>
          <w:szCs w:val="24"/>
        </w:rPr>
      </w:pPr>
      <w:r w:rsidRPr="00581735">
        <w:rPr>
          <w:rFonts w:ascii="Times New Roman" w:hAnsi="Times New Roman"/>
          <w:sz w:val="24"/>
          <w:szCs w:val="24"/>
        </w:rPr>
        <w:t>AOCS. 1994. The official methods and recommended practices of the American Oil Chemists’ Society. The American Oil Chemists’ Society: Champaign, IL.</w:t>
      </w:r>
    </w:p>
    <w:p w14:paraId="4113BA93" w14:textId="77777777" w:rsidR="00373A9E" w:rsidRPr="00572100" w:rsidRDefault="00373A9E" w:rsidP="00373A9E">
      <w:pPr>
        <w:tabs>
          <w:tab w:val="left" w:leader="dot" w:pos="8505"/>
        </w:tabs>
        <w:spacing w:after="0" w:line="360" w:lineRule="auto"/>
        <w:ind w:left="680" w:hanging="680"/>
        <w:jc w:val="both"/>
        <w:rPr>
          <w:rFonts w:ascii="Times New Roman" w:hAnsi="Times New Roman"/>
          <w:sz w:val="24"/>
          <w:szCs w:val="24"/>
        </w:rPr>
      </w:pPr>
      <w:r w:rsidRPr="00572100">
        <w:rPr>
          <w:rFonts w:ascii="Times New Roman" w:hAnsi="Times New Roman"/>
          <w:sz w:val="24"/>
          <w:szCs w:val="24"/>
        </w:rPr>
        <w:t>Anonimus 2013. Sensory evaluation of whole fish. Dostupno sa: http://www.kaeligatt.is/english/quality-measurements/sensory-evaluation-/sensory-evaluation-of-whole-fish/, pristupljeno: veljača, 2013.</w:t>
      </w:r>
    </w:p>
    <w:p w14:paraId="2CE97C29" w14:textId="77777777" w:rsidR="00373A9E" w:rsidRPr="00AA3709" w:rsidRDefault="00373A9E" w:rsidP="00373A9E">
      <w:pPr>
        <w:tabs>
          <w:tab w:val="left" w:leader="dot" w:pos="8505"/>
        </w:tabs>
        <w:spacing w:after="0" w:line="360" w:lineRule="auto"/>
        <w:ind w:left="680" w:hanging="680"/>
        <w:jc w:val="both"/>
        <w:rPr>
          <w:rFonts w:ascii="Times New Roman" w:hAnsi="Times New Roman"/>
          <w:sz w:val="24"/>
          <w:szCs w:val="24"/>
        </w:rPr>
      </w:pPr>
      <w:r w:rsidRPr="00AA3709">
        <w:rPr>
          <w:rFonts w:ascii="Times New Roman" w:hAnsi="Times New Roman"/>
          <w:sz w:val="24"/>
          <w:szCs w:val="24"/>
        </w:rPr>
        <w:t xml:space="preserve">Buljević M. 2011. </w:t>
      </w:r>
      <w:r w:rsidRPr="00AA3709">
        <w:rPr>
          <w:rFonts w:ascii="Times New Roman" w:hAnsi="Times New Roman"/>
          <w:bCs/>
          <w:sz w:val="24"/>
          <w:szCs w:val="24"/>
        </w:rPr>
        <w:t>Biološka obilježja i distribucija vrste</w:t>
      </w:r>
      <w:r w:rsidRPr="00AA3709">
        <w:rPr>
          <w:rFonts w:ascii="Times New Roman" w:hAnsi="Times New Roman"/>
          <w:bCs/>
          <w:i/>
          <w:sz w:val="24"/>
          <w:szCs w:val="24"/>
        </w:rPr>
        <w:t xml:space="preserve"> Sepia elegans</w:t>
      </w:r>
      <w:r w:rsidRPr="00AA3709">
        <w:rPr>
          <w:rFonts w:ascii="Times New Roman" w:hAnsi="Times New Roman"/>
          <w:bCs/>
          <w:sz w:val="24"/>
          <w:szCs w:val="24"/>
        </w:rPr>
        <w:t xml:space="preserve"> (Blainville, 1827) u sjevernom i srednjem Jadranu</w:t>
      </w:r>
      <w:r w:rsidRPr="00AA3709">
        <w:rPr>
          <w:rFonts w:ascii="Times New Roman" w:hAnsi="Times New Roman"/>
          <w:sz w:val="24"/>
          <w:szCs w:val="24"/>
        </w:rPr>
        <w:t xml:space="preserve">. Diplomski rad, Sveučilište u Splitu, 49 str. </w:t>
      </w:r>
    </w:p>
    <w:p w14:paraId="144CF3CF" w14:textId="77777777" w:rsidR="00373A9E" w:rsidRPr="00AA3709" w:rsidRDefault="00373A9E" w:rsidP="00373A9E">
      <w:pPr>
        <w:tabs>
          <w:tab w:val="left" w:leader="dot" w:pos="8505"/>
        </w:tabs>
        <w:spacing w:after="0" w:line="360" w:lineRule="auto"/>
        <w:ind w:left="680" w:hanging="680"/>
        <w:jc w:val="both"/>
        <w:rPr>
          <w:rFonts w:ascii="Times New Roman" w:hAnsi="Times New Roman"/>
          <w:sz w:val="24"/>
          <w:szCs w:val="24"/>
        </w:rPr>
      </w:pPr>
      <w:r w:rsidRPr="00AA3709">
        <w:rPr>
          <w:rFonts w:ascii="Times New Roman" w:hAnsi="Times New Roman"/>
          <w:sz w:val="24"/>
          <w:szCs w:val="24"/>
        </w:rPr>
        <w:t>Clarke MR. 1986. A handbook for the identification of cephalopod beaks. Clarendon Press, Oxford, 273 str.</w:t>
      </w:r>
    </w:p>
    <w:p w14:paraId="6732078A" w14:textId="77777777" w:rsidR="00373A9E" w:rsidRPr="00572100" w:rsidRDefault="00373A9E" w:rsidP="00373A9E">
      <w:pPr>
        <w:tabs>
          <w:tab w:val="left" w:leader="dot" w:pos="8505"/>
        </w:tabs>
        <w:spacing w:after="0" w:line="360" w:lineRule="auto"/>
        <w:ind w:left="680" w:hanging="680"/>
        <w:jc w:val="both"/>
        <w:rPr>
          <w:rFonts w:ascii="Times New Roman" w:hAnsi="Times New Roman"/>
          <w:sz w:val="24"/>
          <w:szCs w:val="24"/>
        </w:rPr>
      </w:pPr>
      <w:r w:rsidRPr="00572100">
        <w:rPr>
          <w:rFonts w:ascii="Times New Roman" w:hAnsi="Times New Roman"/>
          <w:sz w:val="24"/>
          <w:szCs w:val="24"/>
        </w:rPr>
        <w:t xml:space="preserve">FAO. 2013. FAO Species Fact Sheets: </w:t>
      </w:r>
      <w:r w:rsidRPr="00E07DF4">
        <w:rPr>
          <w:rFonts w:ascii="Times New Roman" w:hAnsi="Times New Roman"/>
          <w:i/>
          <w:sz w:val="24"/>
          <w:szCs w:val="24"/>
        </w:rPr>
        <w:t>Boops boops</w:t>
      </w:r>
      <w:r w:rsidRPr="00572100">
        <w:rPr>
          <w:rFonts w:ascii="Times New Roman" w:hAnsi="Times New Roman"/>
          <w:sz w:val="24"/>
          <w:szCs w:val="24"/>
        </w:rPr>
        <w:t xml:space="preserve"> (Linnaeus, 1758). Dostupno sa: http://www.fao.org/fishery/species/2385/en2013, pristupljeno: srpanj, 2013.</w:t>
      </w:r>
    </w:p>
    <w:p w14:paraId="055833F2" w14:textId="77777777" w:rsidR="00373A9E" w:rsidRPr="00AA3709" w:rsidRDefault="00373A9E" w:rsidP="00373A9E">
      <w:pPr>
        <w:tabs>
          <w:tab w:val="left" w:leader="dot" w:pos="8505"/>
        </w:tabs>
        <w:spacing w:after="0" w:line="360" w:lineRule="auto"/>
        <w:ind w:left="680" w:hanging="680"/>
        <w:jc w:val="both"/>
        <w:rPr>
          <w:rFonts w:ascii="Times New Roman" w:hAnsi="Times New Roman"/>
          <w:sz w:val="24"/>
          <w:szCs w:val="24"/>
        </w:rPr>
      </w:pPr>
      <w:r w:rsidRPr="00AA3709">
        <w:rPr>
          <w:rFonts w:ascii="Times New Roman" w:hAnsi="Times New Roman"/>
          <w:sz w:val="24"/>
          <w:szCs w:val="24"/>
        </w:rPr>
        <w:t xml:space="preserve">Ferri J. 2011. </w:t>
      </w:r>
      <w:r w:rsidRPr="00AA3709">
        <w:rPr>
          <w:rFonts w:ascii="Times New Roman" w:hAnsi="Times New Roman"/>
          <w:bCs/>
          <w:sz w:val="24"/>
          <w:szCs w:val="24"/>
        </w:rPr>
        <w:t xml:space="preserve">Ribarstveno-biološke i ekološke osobine škrpuna, </w:t>
      </w:r>
      <w:r w:rsidRPr="00AA3709">
        <w:rPr>
          <w:rFonts w:ascii="Times New Roman" w:hAnsi="Times New Roman"/>
          <w:bCs/>
          <w:i/>
          <w:sz w:val="24"/>
          <w:szCs w:val="24"/>
        </w:rPr>
        <w:t>Scorpaena porcus</w:t>
      </w:r>
      <w:r w:rsidRPr="00AA3709">
        <w:rPr>
          <w:rFonts w:ascii="Times New Roman" w:hAnsi="Times New Roman"/>
          <w:bCs/>
          <w:sz w:val="24"/>
          <w:szCs w:val="24"/>
        </w:rPr>
        <w:t xml:space="preserve"> (Linnaeus, 1758) u istočnom Jadranu</w:t>
      </w:r>
      <w:r w:rsidRPr="00AA3709">
        <w:rPr>
          <w:rFonts w:ascii="Times New Roman" w:hAnsi="Times New Roman"/>
          <w:sz w:val="24"/>
          <w:szCs w:val="24"/>
        </w:rPr>
        <w:t>. Doktorska disertacija, Sveučilište u Splitu, 152 str.</w:t>
      </w:r>
    </w:p>
    <w:p w14:paraId="23CD733A" w14:textId="77777777" w:rsidR="00373A9E" w:rsidRDefault="00373A9E" w:rsidP="00373A9E">
      <w:pPr>
        <w:tabs>
          <w:tab w:val="left" w:leader="dot" w:pos="8505"/>
        </w:tabs>
        <w:spacing w:after="0" w:line="360" w:lineRule="auto"/>
        <w:ind w:left="680" w:hanging="680"/>
        <w:jc w:val="both"/>
        <w:rPr>
          <w:rFonts w:ascii="Times New Roman" w:hAnsi="Times New Roman"/>
          <w:sz w:val="24"/>
          <w:szCs w:val="24"/>
        </w:rPr>
      </w:pPr>
      <w:r w:rsidRPr="00AA3709">
        <w:rPr>
          <w:rFonts w:ascii="Times New Roman" w:hAnsi="Times New Roman"/>
          <w:sz w:val="24"/>
          <w:szCs w:val="24"/>
        </w:rPr>
        <w:t xml:space="preserve">Ferri J, Matić-Skoko S, Kraljević M, Dulčić J. 2006. </w:t>
      </w:r>
      <w:r w:rsidRPr="00AA3709">
        <w:rPr>
          <w:rFonts w:ascii="Times New Roman" w:hAnsi="Times New Roman"/>
          <w:bCs/>
          <w:sz w:val="24"/>
          <w:szCs w:val="24"/>
        </w:rPr>
        <w:t xml:space="preserve">Biologija nedorasle ovčice, </w:t>
      </w:r>
      <w:r w:rsidRPr="00AA3709">
        <w:rPr>
          <w:rFonts w:ascii="Times New Roman" w:hAnsi="Times New Roman"/>
          <w:bCs/>
          <w:i/>
          <w:sz w:val="24"/>
          <w:szCs w:val="24"/>
        </w:rPr>
        <w:t>Lithognathus mormyrus</w:t>
      </w:r>
      <w:r w:rsidRPr="00AA3709">
        <w:rPr>
          <w:rFonts w:ascii="Times New Roman" w:hAnsi="Times New Roman"/>
          <w:bCs/>
          <w:sz w:val="24"/>
          <w:szCs w:val="24"/>
        </w:rPr>
        <w:t xml:space="preserve"> (Linaeus, 1758) (Teleostei, Sparidae) na istočnoj obali Jadranskog mora.</w:t>
      </w:r>
      <w:r>
        <w:rPr>
          <w:rFonts w:ascii="Times New Roman" w:hAnsi="Times New Roman"/>
          <w:sz w:val="24"/>
          <w:szCs w:val="24"/>
        </w:rPr>
        <w:t xml:space="preserve"> </w:t>
      </w:r>
      <w:r w:rsidRPr="00AA3709">
        <w:rPr>
          <w:rFonts w:ascii="Times New Roman" w:hAnsi="Times New Roman"/>
          <w:iCs/>
          <w:sz w:val="24"/>
          <w:szCs w:val="24"/>
        </w:rPr>
        <w:t xml:space="preserve">Zbornik sažetaka, 9. Hrvatski biološki kongres, Besendorfer V, Klobučar G (ur.), </w:t>
      </w:r>
      <w:r w:rsidRPr="00AA3709">
        <w:rPr>
          <w:rFonts w:ascii="Times New Roman" w:hAnsi="Times New Roman"/>
          <w:sz w:val="24"/>
          <w:szCs w:val="24"/>
        </w:rPr>
        <w:t>Hrvatsko biološko društvo 1885</w:t>
      </w:r>
      <w:bookmarkStart w:id="0" w:name="Translate"/>
      <w:r>
        <w:rPr>
          <w:rFonts w:ascii="Times New Roman" w:hAnsi="Times New Roman"/>
          <w:sz w:val="24"/>
          <w:szCs w:val="24"/>
        </w:rPr>
        <w:t>, Zagreb, str. 292-293.</w:t>
      </w:r>
    </w:p>
    <w:p w14:paraId="1BCA4746" w14:textId="77777777" w:rsidR="00373A9E" w:rsidRDefault="00373A9E" w:rsidP="00373A9E">
      <w:pPr>
        <w:tabs>
          <w:tab w:val="left" w:leader="dot" w:pos="8505"/>
        </w:tabs>
        <w:spacing w:after="0" w:line="360" w:lineRule="auto"/>
        <w:ind w:left="680" w:hanging="680"/>
        <w:jc w:val="both"/>
        <w:rPr>
          <w:rFonts w:ascii="Times New Roman" w:eastAsia="Times New Roman" w:hAnsi="Times New Roman"/>
          <w:sz w:val="24"/>
          <w:szCs w:val="24"/>
          <w:lang w:eastAsia="hr-HR"/>
        </w:rPr>
      </w:pPr>
      <w:r w:rsidRPr="002E0FB6">
        <w:rPr>
          <w:rFonts w:ascii="Times New Roman" w:eastAsia="Times New Roman" w:hAnsi="Times New Roman"/>
          <w:sz w:val="24"/>
          <w:szCs w:val="24"/>
          <w:lang w:eastAsia="hr-HR"/>
        </w:rPr>
        <w:t>Froese R</w:t>
      </w:r>
      <w:r>
        <w:rPr>
          <w:rFonts w:ascii="Times New Roman" w:eastAsia="Times New Roman" w:hAnsi="Times New Roman"/>
          <w:sz w:val="24"/>
          <w:szCs w:val="24"/>
          <w:lang w:eastAsia="hr-HR"/>
        </w:rPr>
        <w:t>, P</w:t>
      </w:r>
      <w:r w:rsidRPr="002E0FB6">
        <w:rPr>
          <w:rFonts w:ascii="Times New Roman" w:eastAsia="Times New Roman" w:hAnsi="Times New Roman"/>
          <w:sz w:val="24"/>
          <w:szCs w:val="24"/>
          <w:lang w:eastAsia="hr-HR"/>
        </w:rPr>
        <w:t>auly</w:t>
      </w:r>
      <w:r>
        <w:rPr>
          <w:rFonts w:ascii="Times New Roman" w:eastAsia="Times New Roman" w:hAnsi="Times New Roman"/>
          <w:sz w:val="24"/>
          <w:szCs w:val="24"/>
          <w:lang w:eastAsia="hr-HR"/>
        </w:rPr>
        <w:t xml:space="preserve"> D. </w:t>
      </w:r>
      <w:r w:rsidRPr="002E0FB6">
        <w:rPr>
          <w:rFonts w:ascii="Times New Roman" w:eastAsia="Times New Roman" w:hAnsi="Times New Roman"/>
          <w:sz w:val="24"/>
          <w:szCs w:val="24"/>
          <w:lang w:eastAsia="hr-HR"/>
        </w:rPr>
        <w:t>2012.</w:t>
      </w:r>
      <w:r>
        <w:rPr>
          <w:rFonts w:ascii="Times New Roman" w:eastAsia="Times New Roman" w:hAnsi="Times New Roman"/>
          <w:sz w:val="24"/>
          <w:szCs w:val="24"/>
          <w:lang w:eastAsia="hr-HR"/>
        </w:rPr>
        <w:t xml:space="preserve"> </w:t>
      </w:r>
      <w:r w:rsidRPr="002E0FB6">
        <w:rPr>
          <w:rFonts w:ascii="Times New Roman" w:eastAsia="Times New Roman" w:hAnsi="Times New Roman"/>
          <w:sz w:val="24"/>
          <w:szCs w:val="24"/>
          <w:lang w:eastAsia="hr-HR"/>
        </w:rPr>
        <w:t>FishBase.</w:t>
      </w:r>
      <w:r>
        <w:rPr>
          <w:rFonts w:ascii="Times New Roman" w:eastAsia="Times New Roman" w:hAnsi="Times New Roman"/>
          <w:sz w:val="24"/>
          <w:szCs w:val="24"/>
          <w:lang w:eastAsia="hr-HR"/>
        </w:rPr>
        <w:t xml:space="preserve"> Dostupno sa: </w:t>
      </w:r>
      <w:r w:rsidRPr="00572100">
        <w:rPr>
          <w:rFonts w:ascii="Times New Roman" w:eastAsia="Times New Roman" w:hAnsi="Times New Roman"/>
          <w:sz w:val="24"/>
          <w:szCs w:val="24"/>
          <w:lang w:eastAsia="hr-HR"/>
        </w:rPr>
        <w:t>www.fishbase.org</w:t>
      </w:r>
      <w:bookmarkEnd w:id="0"/>
      <w:r>
        <w:rPr>
          <w:rFonts w:ascii="Times New Roman" w:eastAsia="Times New Roman" w:hAnsi="Times New Roman"/>
          <w:sz w:val="24"/>
          <w:szCs w:val="24"/>
          <w:lang w:eastAsia="hr-HR"/>
        </w:rPr>
        <w:t>, pristupljeno: ožujak, 2012.</w:t>
      </w:r>
    </w:p>
    <w:p w14:paraId="3A1CFBAE" w14:textId="77777777" w:rsidR="00373A9E" w:rsidRPr="00581735" w:rsidRDefault="00373A9E" w:rsidP="00373A9E">
      <w:pPr>
        <w:tabs>
          <w:tab w:val="left" w:leader="dot" w:pos="8505"/>
        </w:tabs>
        <w:spacing w:after="0" w:line="360" w:lineRule="auto"/>
        <w:ind w:left="680" w:hanging="680"/>
        <w:jc w:val="both"/>
        <w:rPr>
          <w:rFonts w:ascii="Times New Roman" w:hAnsi="Times New Roman"/>
          <w:sz w:val="24"/>
          <w:szCs w:val="24"/>
        </w:rPr>
      </w:pPr>
      <w:r w:rsidRPr="00581735">
        <w:rPr>
          <w:rFonts w:ascii="Times New Roman" w:hAnsi="Times New Roman"/>
          <w:sz w:val="24"/>
          <w:szCs w:val="24"/>
        </w:rPr>
        <w:t>HRN EN ISO 5508:1999. Animal and vegetable fats and oils - Analysis by gas chromatography of methylesters of fatty acids. International Organization for Standardization: Genève, Švicarska.</w:t>
      </w:r>
    </w:p>
    <w:p w14:paraId="04F02558" w14:textId="77777777" w:rsidR="00373A9E" w:rsidRDefault="00373A9E" w:rsidP="00373A9E">
      <w:pPr>
        <w:tabs>
          <w:tab w:val="left" w:leader="dot" w:pos="8505"/>
        </w:tabs>
        <w:spacing w:after="0" w:line="360" w:lineRule="auto"/>
        <w:ind w:left="680" w:hanging="680"/>
        <w:jc w:val="both"/>
        <w:rPr>
          <w:rFonts w:ascii="Times New Roman" w:eastAsia="Times New Roman" w:hAnsi="Times New Roman"/>
          <w:sz w:val="24"/>
          <w:szCs w:val="24"/>
          <w:lang w:eastAsia="hr-HR"/>
        </w:rPr>
      </w:pPr>
      <w:r w:rsidRPr="00774BCF">
        <w:rPr>
          <w:rFonts w:ascii="Times New Roman" w:eastAsia="Times New Roman" w:hAnsi="Times New Roman"/>
          <w:sz w:val="24"/>
          <w:szCs w:val="24"/>
          <w:lang w:eastAsia="hr-HR"/>
        </w:rPr>
        <w:t>Petrić M. 2013. Interna skripta iz predmeta Biologija. Sveučilište u Splitu.</w:t>
      </w:r>
    </w:p>
    <w:p w14:paraId="0BD5605D" w14:textId="77777777" w:rsidR="00373A9E" w:rsidRPr="002E0FB6" w:rsidRDefault="00373A9E" w:rsidP="00373A9E">
      <w:pPr>
        <w:tabs>
          <w:tab w:val="left" w:leader="dot" w:pos="8505"/>
        </w:tabs>
        <w:spacing w:after="0" w:line="360" w:lineRule="auto"/>
        <w:ind w:left="680" w:hanging="680"/>
        <w:jc w:val="both"/>
        <w:rPr>
          <w:rFonts w:ascii="Times New Roman" w:eastAsia="Times New Roman" w:hAnsi="Times New Roman"/>
          <w:sz w:val="24"/>
          <w:szCs w:val="24"/>
          <w:lang w:eastAsia="hr-HR"/>
        </w:rPr>
      </w:pPr>
      <w:r w:rsidRPr="00AA3709">
        <w:rPr>
          <w:rFonts w:ascii="Times New Roman" w:hAnsi="Times New Roman"/>
          <w:sz w:val="24"/>
          <w:szCs w:val="24"/>
        </w:rPr>
        <w:t xml:space="preserve">Petrić M, Ferri J, Škeljo F, Krstulović Šifner S. 2010. </w:t>
      </w:r>
      <w:r w:rsidRPr="00AA3709">
        <w:rPr>
          <w:rFonts w:ascii="Times New Roman" w:hAnsi="Times New Roman"/>
          <w:bCs/>
          <w:sz w:val="24"/>
          <w:szCs w:val="24"/>
        </w:rPr>
        <w:t xml:space="preserve">Body and beak measures of </w:t>
      </w:r>
      <w:r w:rsidRPr="00AA3709">
        <w:rPr>
          <w:rFonts w:ascii="Times New Roman" w:hAnsi="Times New Roman"/>
          <w:bCs/>
          <w:i/>
          <w:sz w:val="24"/>
          <w:szCs w:val="24"/>
        </w:rPr>
        <w:t xml:space="preserve">Illex coindetii </w:t>
      </w:r>
      <w:r w:rsidRPr="00AA3709">
        <w:rPr>
          <w:rFonts w:ascii="Times New Roman" w:hAnsi="Times New Roman"/>
          <w:bCs/>
          <w:sz w:val="24"/>
          <w:szCs w:val="24"/>
        </w:rPr>
        <w:t>(Cephalopoda: Ommastrephidae) and their relation to growth and maturity</w:t>
      </w:r>
      <w:r w:rsidRPr="00AA3709">
        <w:rPr>
          <w:rFonts w:ascii="Times New Roman" w:hAnsi="Times New Roman"/>
          <w:sz w:val="24"/>
          <w:szCs w:val="24"/>
        </w:rPr>
        <w:t xml:space="preserve">. </w:t>
      </w:r>
      <w:r w:rsidRPr="00AA3709">
        <w:rPr>
          <w:rFonts w:ascii="Times New Roman" w:hAnsi="Times New Roman"/>
          <w:iCs/>
          <w:sz w:val="24"/>
          <w:szCs w:val="24"/>
        </w:rPr>
        <w:t>Cahiers de Biologie Marine,</w:t>
      </w:r>
      <w:r w:rsidRPr="00AA3709">
        <w:rPr>
          <w:rFonts w:ascii="Times New Roman" w:hAnsi="Times New Roman"/>
          <w:sz w:val="24"/>
          <w:szCs w:val="24"/>
        </w:rPr>
        <w:t> </w:t>
      </w:r>
      <w:r w:rsidRPr="00AA3709">
        <w:rPr>
          <w:rFonts w:ascii="Times New Roman" w:hAnsi="Times New Roman"/>
          <w:bCs/>
          <w:sz w:val="24"/>
          <w:szCs w:val="24"/>
        </w:rPr>
        <w:t xml:space="preserve">51: </w:t>
      </w:r>
      <w:r w:rsidRPr="00AA3709">
        <w:rPr>
          <w:rFonts w:ascii="Times New Roman" w:hAnsi="Times New Roman"/>
          <w:sz w:val="24"/>
          <w:szCs w:val="24"/>
        </w:rPr>
        <w:t>275</w:t>
      </w:r>
      <w:r w:rsidRPr="00AA3709">
        <w:rPr>
          <w:rFonts w:ascii="Times New Roman" w:hAnsi="Times New Roman"/>
          <w:bCs/>
          <w:sz w:val="24"/>
          <w:szCs w:val="24"/>
        </w:rPr>
        <w:t>-</w:t>
      </w:r>
      <w:r w:rsidRPr="00AA3709">
        <w:rPr>
          <w:rFonts w:ascii="Times New Roman" w:hAnsi="Times New Roman"/>
          <w:sz w:val="24"/>
          <w:szCs w:val="24"/>
        </w:rPr>
        <w:t>287.</w:t>
      </w:r>
    </w:p>
    <w:p w14:paraId="13DE7687" w14:textId="77777777" w:rsidR="00373A9E" w:rsidRPr="00581735" w:rsidRDefault="00373A9E" w:rsidP="00373A9E">
      <w:pPr>
        <w:tabs>
          <w:tab w:val="left" w:leader="dot" w:pos="8505"/>
        </w:tabs>
        <w:spacing w:after="0" w:line="360" w:lineRule="auto"/>
        <w:ind w:left="680" w:hanging="680"/>
        <w:jc w:val="both"/>
        <w:rPr>
          <w:rFonts w:ascii="Times New Roman" w:hAnsi="Times New Roman"/>
          <w:sz w:val="24"/>
          <w:szCs w:val="24"/>
        </w:rPr>
      </w:pPr>
      <w:r w:rsidRPr="00581735">
        <w:rPr>
          <w:rFonts w:ascii="Times New Roman" w:hAnsi="Times New Roman"/>
          <w:sz w:val="24"/>
          <w:szCs w:val="24"/>
        </w:rPr>
        <w:t>Pravilnik o tržišnim standardima određenih proizvoda ribarstva. 2010. Narodne novine 37, Zagreb.</w:t>
      </w:r>
    </w:p>
    <w:p w14:paraId="5875C8FF" w14:textId="77777777" w:rsidR="00373A9E" w:rsidRDefault="00373A9E" w:rsidP="00373A9E">
      <w:pPr>
        <w:tabs>
          <w:tab w:val="left" w:leader="dot" w:pos="8505"/>
        </w:tabs>
        <w:spacing w:after="0" w:line="360" w:lineRule="auto"/>
        <w:ind w:left="680" w:hanging="680"/>
        <w:jc w:val="both"/>
        <w:rPr>
          <w:rFonts w:ascii="Times New Roman" w:hAnsi="Times New Roman"/>
          <w:sz w:val="24"/>
          <w:szCs w:val="24"/>
        </w:rPr>
      </w:pPr>
      <w:r w:rsidRPr="00AA3709">
        <w:rPr>
          <w:rFonts w:ascii="Times New Roman" w:hAnsi="Times New Roman"/>
          <w:sz w:val="24"/>
          <w:szCs w:val="24"/>
        </w:rPr>
        <w:t>Seed R. 1976. Ecology. U: Bayne BL (ur.), Marine Mussels: their Ecology and Physiology. Cambridge University Press, Cambridge, str. 13-66.</w:t>
      </w:r>
    </w:p>
    <w:p w14:paraId="39ACC211" w14:textId="77777777" w:rsidR="00373A9E" w:rsidRPr="00572100" w:rsidRDefault="00373A9E" w:rsidP="00373A9E">
      <w:pPr>
        <w:tabs>
          <w:tab w:val="left" w:leader="dot" w:pos="8505"/>
        </w:tabs>
        <w:spacing w:after="0" w:line="360" w:lineRule="auto"/>
        <w:ind w:left="680" w:hanging="680"/>
        <w:jc w:val="both"/>
        <w:rPr>
          <w:rFonts w:ascii="Times New Roman" w:hAnsi="Times New Roman"/>
          <w:sz w:val="24"/>
          <w:szCs w:val="24"/>
        </w:rPr>
      </w:pPr>
      <w:r w:rsidRPr="00572100">
        <w:rPr>
          <w:rFonts w:ascii="Times New Roman" w:hAnsi="Times New Roman"/>
          <w:sz w:val="24"/>
          <w:szCs w:val="24"/>
        </w:rPr>
        <w:t>Soldo A. 2010. Plodovi mora. Dostupno sa:</w:t>
      </w:r>
    </w:p>
    <w:p w14:paraId="339DE171" w14:textId="77777777" w:rsidR="00373A9E" w:rsidRDefault="00373A9E" w:rsidP="00373A9E">
      <w:pPr>
        <w:tabs>
          <w:tab w:val="left" w:leader="dot" w:pos="8505"/>
        </w:tabs>
        <w:spacing w:after="0" w:line="360" w:lineRule="auto"/>
        <w:ind w:left="680" w:hanging="680"/>
        <w:jc w:val="both"/>
        <w:rPr>
          <w:rFonts w:ascii="Times New Roman" w:hAnsi="Times New Roman"/>
          <w:sz w:val="24"/>
          <w:szCs w:val="24"/>
        </w:rPr>
      </w:pPr>
      <w:r>
        <w:rPr>
          <w:rFonts w:ascii="Times New Roman" w:hAnsi="Times New Roman"/>
          <w:sz w:val="24"/>
          <w:szCs w:val="24"/>
        </w:rPr>
        <w:lastRenderedPageBreak/>
        <w:tab/>
      </w:r>
      <w:r w:rsidRPr="00572100">
        <w:rPr>
          <w:rFonts w:ascii="Times New Roman" w:hAnsi="Times New Roman"/>
          <w:sz w:val="24"/>
          <w:szCs w:val="24"/>
        </w:rPr>
        <w:t>http://more.unist.hr/Ostalo/Zanimljivosti/tabid/646/articleType/ArticleView/articleId/724/language/hr-HR/Plodovi-mora.aspx, pristupljeno: srpanj, 2013.</w:t>
      </w:r>
    </w:p>
    <w:p w14:paraId="4ADE68AB" w14:textId="77777777" w:rsidR="00C11569" w:rsidRPr="00AA3709" w:rsidRDefault="00C11569" w:rsidP="00EF56DF">
      <w:pPr>
        <w:tabs>
          <w:tab w:val="left" w:leader="dot" w:pos="8505"/>
        </w:tabs>
        <w:spacing w:after="0" w:line="360" w:lineRule="auto"/>
        <w:ind w:left="680" w:hanging="680"/>
        <w:jc w:val="both"/>
        <w:rPr>
          <w:rFonts w:ascii="Times New Roman" w:hAnsi="Times New Roman"/>
          <w:sz w:val="24"/>
          <w:szCs w:val="24"/>
        </w:rPr>
      </w:pPr>
    </w:p>
    <w:p w14:paraId="51623FF0" w14:textId="77777777" w:rsidR="00D27BF9" w:rsidRPr="00AA3709" w:rsidRDefault="00D27BF9" w:rsidP="00AA3709">
      <w:pPr>
        <w:tabs>
          <w:tab w:val="left" w:leader="dot" w:pos="8505"/>
        </w:tabs>
        <w:spacing w:after="0" w:line="360" w:lineRule="auto"/>
        <w:ind w:left="680" w:hanging="680"/>
        <w:jc w:val="both"/>
        <w:rPr>
          <w:rFonts w:ascii="Times New Roman" w:hAnsi="Times New Roman"/>
          <w:sz w:val="24"/>
          <w:szCs w:val="24"/>
        </w:rPr>
      </w:pPr>
    </w:p>
    <w:sectPr w:rsidR="00D27BF9" w:rsidRPr="00AA3709" w:rsidSect="004E1A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216D"/>
    <w:rsid w:val="00034717"/>
    <w:rsid w:val="000514A1"/>
    <w:rsid w:val="00071376"/>
    <w:rsid w:val="0007230F"/>
    <w:rsid w:val="000901A9"/>
    <w:rsid w:val="000A2991"/>
    <w:rsid w:val="000B71A7"/>
    <w:rsid w:val="000C5BB4"/>
    <w:rsid w:val="000C681D"/>
    <w:rsid w:val="000E3BCE"/>
    <w:rsid w:val="000F0734"/>
    <w:rsid w:val="000F3C01"/>
    <w:rsid w:val="00123243"/>
    <w:rsid w:val="00151170"/>
    <w:rsid w:val="00162E6A"/>
    <w:rsid w:val="00183BF8"/>
    <w:rsid w:val="00197519"/>
    <w:rsid w:val="001A6185"/>
    <w:rsid w:val="001F7B2F"/>
    <w:rsid w:val="002047A3"/>
    <w:rsid w:val="002171D2"/>
    <w:rsid w:val="0026719D"/>
    <w:rsid w:val="0028720E"/>
    <w:rsid w:val="002E04D8"/>
    <w:rsid w:val="002E0FB6"/>
    <w:rsid w:val="002E45A0"/>
    <w:rsid w:val="00315E51"/>
    <w:rsid w:val="003244A9"/>
    <w:rsid w:val="00330CE7"/>
    <w:rsid w:val="00340FD9"/>
    <w:rsid w:val="003412F4"/>
    <w:rsid w:val="00365918"/>
    <w:rsid w:val="00373A9E"/>
    <w:rsid w:val="00392B5D"/>
    <w:rsid w:val="003A70EE"/>
    <w:rsid w:val="003A7F37"/>
    <w:rsid w:val="003B16DA"/>
    <w:rsid w:val="003C60BD"/>
    <w:rsid w:val="003D3EDB"/>
    <w:rsid w:val="003D7F73"/>
    <w:rsid w:val="003E6129"/>
    <w:rsid w:val="004079AB"/>
    <w:rsid w:val="004341BB"/>
    <w:rsid w:val="0044784F"/>
    <w:rsid w:val="004672B2"/>
    <w:rsid w:val="0047147D"/>
    <w:rsid w:val="004B14E1"/>
    <w:rsid w:val="004E1ACC"/>
    <w:rsid w:val="004E4774"/>
    <w:rsid w:val="0050256F"/>
    <w:rsid w:val="00535520"/>
    <w:rsid w:val="0054798C"/>
    <w:rsid w:val="005A4D7D"/>
    <w:rsid w:val="005B27ED"/>
    <w:rsid w:val="005C0AD1"/>
    <w:rsid w:val="005E41B9"/>
    <w:rsid w:val="005F0D70"/>
    <w:rsid w:val="006054CC"/>
    <w:rsid w:val="006144AC"/>
    <w:rsid w:val="006174AE"/>
    <w:rsid w:val="00683C8A"/>
    <w:rsid w:val="0069412B"/>
    <w:rsid w:val="00696755"/>
    <w:rsid w:val="006A0320"/>
    <w:rsid w:val="006A46C6"/>
    <w:rsid w:val="006B1B42"/>
    <w:rsid w:val="006B5C16"/>
    <w:rsid w:val="006C20C5"/>
    <w:rsid w:val="006D6AED"/>
    <w:rsid w:val="006E1461"/>
    <w:rsid w:val="00721DF1"/>
    <w:rsid w:val="00755E89"/>
    <w:rsid w:val="00794238"/>
    <w:rsid w:val="00795146"/>
    <w:rsid w:val="007A4EE0"/>
    <w:rsid w:val="007A58E3"/>
    <w:rsid w:val="007C1D5C"/>
    <w:rsid w:val="007D7200"/>
    <w:rsid w:val="00812A97"/>
    <w:rsid w:val="00814649"/>
    <w:rsid w:val="00814E7E"/>
    <w:rsid w:val="00815489"/>
    <w:rsid w:val="00827FD4"/>
    <w:rsid w:val="00857621"/>
    <w:rsid w:val="00882D94"/>
    <w:rsid w:val="00893B1D"/>
    <w:rsid w:val="0091774A"/>
    <w:rsid w:val="00924BB0"/>
    <w:rsid w:val="00927F81"/>
    <w:rsid w:val="009523DD"/>
    <w:rsid w:val="00952F31"/>
    <w:rsid w:val="00956EF0"/>
    <w:rsid w:val="009A64CA"/>
    <w:rsid w:val="009A65A6"/>
    <w:rsid w:val="009B29E3"/>
    <w:rsid w:val="009C3890"/>
    <w:rsid w:val="009C63EB"/>
    <w:rsid w:val="009D2B03"/>
    <w:rsid w:val="009F1350"/>
    <w:rsid w:val="00A3354D"/>
    <w:rsid w:val="00A46339"/>
    <w:rsid w:val="00A6752C"/>
    <w:rsid w:val="00A868DA"/>
    <w:rsid w:val="00AA3709"/>
    <w:rsid w:val="00AD71AF"/>
    <w:rsid w:val="00AD793C"/>
    <w:rsid w:val="00AE06AB"/>
    <w:rsid w:val="00B20217"/>
    <w:rsid w:val="00B2496C"/>
    <w:rsid w:val="00B560C2"/>
    <w:rsid w:val="00B6203E"/>
    <w:rsid w:val="00B6620E"/>
    <w:rsid w:val="00B96D0C"/>
    <w:rsid w:val="00BA07FC"/>
    <w:rsid w:val="00BB2D77"/>
    <w:rsid w:val="00BC30F8"/>
    <w:rsid w:val="00BF0F74"/>
    <w:rsid w:val="00BF4B56"/>
    <w:rsid w:val="00C11569"/>
    <w:rsid w:val="00C456F1"/>
    <w:rsid w:val="00C47619"/>
    <w:rsid w:val="00C64309"/>
    <w:rsid w:val="00CB1869"/>
    <w:rsid w:val="00D20998"/>
    <w:rsid w:val="00D27BF9"/>
    <w:rsid w:val="00D421D0"/>
    <w:rsid w:val="00D42E90"/>
    <w:rsid w:val="00D53D87"/>
    <w:rsid w:val="00D857C5"/>
    <w:rsid w:val="00DE41C8"/>
    <w:rsid w:val="00DF020F"/>
    <w:rsid w:val="00DF600F"/>
    <w:rsid w:val="00E10273"/>
    <w:rsid w:val="00E17EC9"/>
    <w:rsid w:val="00E70413"/>
    <w:rsid w:val="00E7216D"/>
    <w:rsid w:val="00E72554"/>
    <w:rsid w:val="00E836DB"/>
    <w:rsid w:val="00E8583B"/>
    <w:rsid w:val="00E957EE"/>
    <w:rsid w:val="00ED31E9"/>
    <w:rsid w:val="00ED48F9"/>
    <w:rsid w:val="00ED63DD"/>
    <w:rsid w:val="00EE5FD1"/>
    <w:rsid w:val="00EE75A8"/>
    <w:rsid w:val="00EF2A0A"/>
    <w:rsid w:val="00EF56DF"/>
    <w:rsid w:val="00F21A20"/>
    <w:rsid w:val="00F30CA0"/>
    <w:rsid w:val="00F368DC"/>
    <w:rsid w:val="00F376C5"/>
    <w:rsid w:val="00F42049"/>
    <w:rsid w:val="00F70224"/>
    <w:rsid w:val="00F74C05"/>
    <w:rsid w:val="00FA3E9C"/>
    <w:rsid w:val="00FD16D8"/>
    <w:rsid w:val="00FE0154"/>
    <w:rsid w:val="00FE66DD"/>
    <w:rsid w:val="00FF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6B92"/>
  <w15:chartTrackingRefBased/>
  <w15:docId w15:val="{84209B24-50F3-4BF3-A143-CE3C0BC0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CC"/>
    <w:pPr>
      <w:spacing w:after="200" w:line="276" w:lineRule="auto"/>
    </w:pPr>
    <w:rPr>
      <w:sz w:val="22"/>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1B42"/>
    <w:rPr>
      <w:sz w:val="22"/>
      <w:szCs w:val="22"/>
      <w:lang w:val="hr-HR"/>
    </w:rPr>
  </w:style>
  <w:style w:type="paragraph" w:styleId="BalloonText">
    <w:name w:val="Balloon Text"/>
    <w:basedOn w:val="Normal"/>
    <w:link w:val="BalloonTextChar"/>
    <w:uiPriority w:val="99"/>
    <w:semiHidden/>
    <w:unhideWhenUsed/>
    <w:rsid w:val="00812A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12A97"/>
    <w:rPr>
      <w:rFonts w:ascii="Tahoma" w:hAnsi="Tahoma" w:cs="Tahoma"/>
      <w:sz w:val="16"/>
      <w:szCs w:val="16"/>
    </w:rPr>
  </w:style>
  <w:style w:type="character" w:styleId="Hyperlink">
    <w:name w:val="Hyperlink"/>
    <w:uiPriority w:val="99"/>
    <w:unhideWhenUsed/>
    <w:rsid w:val="00A3354D"/>
    <w:rPr>
      <w:color w:val="0000FF"/>
      <w:u w:val="single"/>
    </w:rPr>
  </w:style>
  <w:style w:type="character" w:styleId="Emphasis">
    <w:name w:val="Emphasis"/>
    <w:qFormat/>
    <w:rsid w:val="00721DF1"/>
    <w:rPr>
      <w:i/>
      <w:iCs/>
    </w:rPr>
  </w:style>
  <w:style w:type="character" w:customStyle="1" w:styleId="st">
    <w:name w:val="st"/>
    <w:basedOn w:val="DefaultParagraphFont"/>
    <w:rsid w:val="00721DF1"/>
  </w:style>
  <w:style w:type="paragraph" w:styleId="NormalWeb">
    <w:name w:val="Normal (Web)"/>
    <w:basedOn w:val="Normal"/>
    <w:uiPriority w:val="99"/>
    <w:unhideWhenUsed/>
    <w:rsid w:val="002E0FB6"/>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17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345C4-9E28-4640-AD92-5420B057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1364</Words>
  <Characters>7779</Characters>
  <Application>Microsoft Office Word</Application>
  <DocSecurity>0</DocSecurity>
  <Lines>64</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SVEUČILIŠTE U SPLITU</vt:lpstr>
      <vt:lpstr>SVEUČILIŠTE U SPLITU</vt:lpstr>
    </vt:vector>
  </TitlesOfParts>
  <Company>MZOS</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SVEUČILIŠTE U SPLITU</dc:title>
  <dc:subject/>
  <dc:creator>Mirela Petric</dc:creator>
  <cp:keywords/>
  <cp:lastModifiedBy>Marin Ordulj</cp:lastModifiedBy>
  <cp:revision>2</cp:revision>
  <cp:lastPrinted>2012-05-23T08:18:00Z</cp:lastPrinted>
  <dcterms:created xsi:type="dcterms:W3CDTF">2026-04-17T12:34:00Z</dcterms:created>
  <dcterms:modified xsi:type="dcterms:W3CDTF">2026-04-17T12:34:00Z</dcterms:modified>
</cp:coreProperties>
</file>